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rFonts w:ascii="Raleway" w:cs="Raleway" w:eastAsia="Raleway" w:hAnsi="Raleway"/>
          <w:b w:val="1"/>
          <w:u w:val="single"/>
        </w:rPr>
      </w:pPr>
      <w:r w:rsidDel="00000000" w:rsidR="00000000" w:rsidRPr="00000000">
        <w:rPr>
          <w:rFonts w:ascii="Raleway" w:cs="Raleway" w:eastAsia="Raleway" w:hAnsi="Raleway"/>
          <w:b w:val="1"/>
          <w:u w:val="single"/>
          <w:rtl w:val="0"/>
        </w:rPr>
        <w:t xml:space="preserve">OSS2.5: Chronic Obstructive Pulmonary Disease and indoor biofuel combustion</w:t>
      </w:r>
    </w:p>
    <w:p w:rsidR="00000000" w:rsidDel="00000000" w:rsidP="00000000" w:rsidRDefault="00000000" w:rsidRPr="00000000" w14:paraId="00000002">
      <w:pPr>
        <w:spacing w:line="240" w:lineRule="auto"/>
        <w:rPr>
          <w:rFonts w:ascii="Raleway" w:cs="Raleway" w:eastAsia="Raleway" w:hAnsi="Raleway"/>
          <w:b w:val="1"/>
        </w:rPr>
      </w:pPr>
      <w:r w:rsidDel="00000000" w:rsidR="00000000" w:rsidRPr="00000000">
        <w:rPr>
          <w:rtl w:val="0"/>
        </w:rPr>
      </w:r>
    </w:p>
    <w:p w:rsidR="00000000" w:rsidDel="00000000" w:rsidP="00000000" w:rsidRDefault="00000000" w:rsidRPr="00000000" w14:paraId="00000003">
      <w:pPr>
        <w:spacing w:line="240" w:lineRule="auto"/>
        <w:rPr>
          <w:rFonts w:ascii="Raleway" w:cs="Raleway" w:eastAsia="Raleway" w:hAnsi="Raleway"/>
        </w:rPr>
      </w:pPr>
      <w:r w:rsidDel="00000000" w:rsidR="00000000" w:rsidRPr="00000000">
        <w:rPr>
          <w:rFonts w:ascii="Raleway" w:cs="Raleway" w:eastAsia="Raleway" w:hAnsi="Raleway"/>
          <w:b w:val="1"/>
          <w:rtl w:val="0"/>
        </w:rPr>
        <w:t xml:space="preserve">Authors</w:t>
      </w:r>
      <w:r w:rsidDel="00000000" w:rsidR="00000000" w:rsidRPr="00000000">
        <w:rPr>
          <w:rFonts w:ascii="Raleway" w:cs="Raleway" w:eastAsia="Raleway" w:hAnsi="Raleway"/>
          <w:rtl w:val="0"/>
        </w:rPr>
        <w:t xml:space="preserve">: </w:t>
      </w:r>
    </w:p>
    <w:p w:rsidR="00000000" w:rsidDel="00000000" w:rsidP="00000000" w:rsidRDefault="00000000" w:rsidRPr="00000000" w14:paraId="00000004">
      <w:pPr>
        <w:spacing w:line="240" w:lineRule="auto"/>
        <w:rPr>
          <w:rFonts w:ascii="Raleway" w:cs="Raleway" w:eastAsia="Raleway" w:hAnsi="Raleway"/>
        </w:rPr>
      </w:pPr>
      <w:r w:rsidDel="00000000" w:rsidR="00000000" w:rsidRPr="00000000">
        <w:rPr>
          <w:rFonts w:ascii="Raleway" w:cs="Raleway" w:eastAsia="Raleway" w:hAnsi="Raleway"/>
          <w:rtl w:val="0"/>
        </w:rPr>
        <w:t xml:space="preserve">Elyse Decker, Medical Student, Columbia University Vagelos College of Physicians and Surgeons</w:t>
      </w:r>
    </w:p>
    <w:p w:rsidR="00000000" w:rsidDel="00000000" w:rsidP="00000000" w:rsidRDefault="00000000" w:rsidRPr="00000000" w14:paraId="00000005">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06">
      <w:pPr>
        <w:spacing w:line="240" w:lineRule="auto"/>
        <w:rPr>
          <w:rFonts w:ascii="Raleway" w:cs="Raleway" w:eastAsia="Raleway" w:hAnsi="Raleway"/>
        </w:rPr>
      </w:pPr>
      <w:r w:rsidDel="00000000" w:rsidR="00000000" w:rsidRPr="00000000">
        <w:rPr>
          <w:rFonts w:ascii="Raleway" w:cs="Raleway" w:eastAsia="Raleway" w:hAnsi="Raleway"/>
          <w:rtl w:val="0"/>
        </w:rPr>
        <w:t xml:space="preserve">Lucy Greenwald, Medical Student, Icahn School of Medicine at Mount Sinai</w:t>
      </w:r>
    </w:p>
    <w:p w:rsidR="00000000" w:rsidDel="00000000" w:rsidP="00000000" w:rsidRDefault="00000000" w:rsidRPr="00000000" w14:paraId="00000007">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08">
      <w:pPr>
        <w:spacing w:line="240" w:lineRule="auto"/>
        <w:rPr>
          <w:rFonts w:ascii="Raleway" w:cs="Raleway" w:eastAsia="Raleway" w:hAnsi="Raleway"/>
        </w:rPr>
      </w:pPr>
      <w:r w:rsidDel="00000000" w:rsidR="00000000" w:rsidRPr="00000000">
        <w:rPr>
          <w:rFonts w:ascii="Raleway" w:cs="Raleway" w:eastAsia="Raleway" w:hAnsi="Raleway"/>
          <w:b w:val="1"/>
          <w:rtl w:val="0"/>
        </w:rPr>
        <w:t xml:space="preserve">Faculty Advisors:</w:t>
      </w:r>
      <w:r w:rsidDel="00000000" w:rsidR="00000000" w:rsidRPr="00000000">
        <w:rPr>
          <w:rtl w:val="0"/>
        </w:rPr>
      </w:r>
    </w:p>
    <w:p w:rsidR="00000000" w:rsidDel="00000000" w:rsidP="00000000" w:rsidRDefault="00000000" w:rsidRPr="00000000" w14:paraId="00000009">
      <w:pPr>
        <w:spacing w:line="240" w:lineRule="auto"/>
        <w:rPr>
          <w:rFonts w:ascii="Raleway" w:cs="Raleway" w:eastAsia="Raleway" w:hAnsi="Raleway"/>
        </w:rPr>
      </w:pPr>
      <w:r w:rsidDel="00000000" w:rsidR="00000000" w:rsidRPr="00000000">
        <w:rPr>
          <w:rFonts w:ascii="Raleway" w:cs="Raleway" w:eastAsia="Raleway" w:hAnsi="Raleway"/>
          <w:rtl w:val="0"/>
        </w:rPr>
        <w:t xml:space="preserve">Andrew Ross, </w:t>
      </w:r>
      <w:r w:rsidDel="00000000" w:rsidR="00000000" w:rsidRPr="00000000">
        <w:rPr>
          <w:rFonts w:ascii="Raleway" w:cs="Raleway" w:eastAsia="Raleway" w:hAnsi="Raleway"/>
          <w:highlight w:val="white"/>
          <w:rtl w:val="0"/>
        </w:rPr>
        <w:t xml:space="preserve">MBChB, DCh, MMed (Family Medicine), FCFP, PhD, GCOB, </w:t>
      </w:r>
      <w:r w:rsidDel="00000000" w:rsidR="00000000" w:rsidRPr="00000000">
        <w:rPr>
          <w:rFonts w:ascii="Raleway" w:cs="Raleway" w:eastAsia="Raleway" w:hAnsi="Raleway"/>
          <w:rtl w:val="0"/>
        </w:rPr>
        <w:t xml:space="preserve">University of KwaZulu Natal</w:t>
      </w:r>
    </w:p>
    <w:p w:rsidR="00000000" w:rsidDel="00000000" w:rsidP="00000000" w:rsidRDefault="00000000" w:rsidRPr="00000000" w14:paraId="0000000A">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0B">
      <w:pPr>
        <w:spacing w:line="240" w:lineRule="auto"/>
        <w:rPr>
          <w:rFonts w:ascii="Raleway" w:cs="Raleway" w:eastAsia="Raleway" w:hAnsi="Raleway"/>
          <w:highlight w:val="white"/>
        </w:rPr>
      </w:pPr>
      <w:r w:rsidDel="00000000" w:rsidR="00000000" w:rsidRPr="00000000">
        <w:rPr>
          <w:rFonts w:ascii="Raleway" w:cs="Raleway" w:eastAsia="Raleway" w:hAnsi="Raleway"/>
          <w:rtl w:val="0"/>
        </w:rPr>
        <w:t xml:space="preserve">Sakshi Dua, </w:t>
      </w:r>
      <w:r w:rsidDel="00000000" w:rsidR="00000000" w:rsidRPr="00000000">
        <w:rPr>
          <w:rFonts w:ascii="Raleway" w:cs="Raleway" w:eastAsia="Raleway" w:hAnsi="Raleway"/>
          <w:highlight w:val="white"/>
          <w:rtl w:val="0"/>
        </w:rPr>
        <w:t xml:space="preserve">Professor of Medicine and Professor of Medicine Education at the Icahn School of Medicine at Mount Sinai, MBBS, Maulana Azad Medical College</w:t>
      </w:r>
    </w:p>
    <w:p w:rsidR="00000000" w:rsidDel="00000000" w:rsidP="00000000" w:rsidRDefault="00000000" w:rsidRPr="00000000" w14:paraId="0000000C">
      <w:pPr>
        <w:spacing w:line="240" w:lineRule="auto"/>
        <w:rPr>
          <w:rFonts w:ascii="Raleway" w:cs="Raleway" w:eastAsia="Raleway" w:hAnsi="Raleway"/>
          <w:highlight w:val="white"/>
        </w:rPr>
      </w:pPr>
      <w:r w:rsidDel="00000000" w:rsidR="00000000" w:rsidRPr="00000000">
        <w:rPr>
          <w:rtl w:val="0"/>
        </w:rPr>
      </w:r>
    </w:p>
    <w:p w:rsidR="00000000" w:rsidDel="00000000" w:rsidP="00000000" w:rsidRDefault="00000000" w:rsidRPr="00000000" w14:paraId="0000000D">
      <w:pPr>
        <w:spacing w:line="240" w:lineRule="auto"/>
        <w:rPr>
          <w:rFonts w:ascii="Raleway" w:cs="Raleway" w:eastAsia="Raleway" w:hAnsi="Raleway"/>
          <w:b w:val="1"/>
          <w:highlight w:val="white"/>
        </w:rPr>
      </w:pPr>
      <w:r w:rsidDel="00000000" w:rsidR="00000000" w:rsidRPr="00000000">
        <w:rPr>
          <w:rFonts w:ascii="Raleway" w:cs="Raleway" w:eastAsia="Raleway" w:hAnsi="Raleway"/>
          <w:b w:val="1"/>
          <w:highlight w:val="white"/>
          <w:rtl w:val="0"/>
        </w:rPr>
        <w:t xml:space="preserve">Reviewer: </w:t>
      </w:r>
    </w:p>
    <w:p w:rsidR="00000000" w:rsidDel="00000000" w:rsidP="00000000" w:rsidRDefault="00000000" w:rsidRPr="00000000" w14:paraId="0000000E">
      <w:pPr>
        <w:spacing w:line="240" w:lineRule="auto"/>
        <w:rPr>
          <w:rFonts w:ascii="Raleway" w:cs="Raleway" w:eastAsia="Raleway" w:hAnsi="Raleway"/>
          <w:highlight w:val="white"/>
        </w:rPr>
      </w:pPr>
      <w:r w:rsidDel="00000000" w:rsidR="00000000" w:rsidRPr="00000000">
        <w:rPr>
          <w:rFonts w:ascii="Raleway" w:cs="Raleway" w:eastAsia="Raleway" w:hAnsi="Raleway"/>
          <w:highlight w:val="white"/>
          <w:rtl w:val="0"/>
        </w:rPr>
        <w:t xml:space="preserve">Paul F. Dellaripa, MD, Associate Professor, Harvard Medical School</w:t>
      </w:r>
    </w:p>
    <w:p w:rsidR="00000000" w:rsidDel="00000000" w:rsidP="00000000" w:rsidRDefault="00000000" w:rsidRPr="00000000" w14:paraId="0000000F">
      <w:pPr>
        <w:spacing w:line="240" w:lineRule="auto"/>
        <w:rPr>
          <w:rFonts w:ascii="Raleway" w:cs="Raleway" w:eastAsia="Raleway" w:hAnsi="Raleway"/>
          <w:highlight w:val="white"/>
        </w:rPr>
      </w:pPr>
      <w:r w:rsidDel="00000000" w:rsidR="00000000" w:rsidRPr="00000000">
        <w:rPr>
          <w:rtl w:val="0"/>
        </w:rPr>
      </w:r>
    </w:p>
    <w:p w:rsidR="00000000" w:rsidDel="00000000" w:rsidP="00000000" w:rsidRDefault="00000000" w:rsidRPr="00000000" w14:paraId="00000010">
      <w:pPr>
        <w:spacing w:line="240" w:lineRule="auto"/>
        <w:rPr>
          <w:rFonts w:ascii="Raleway" w:cs="Raleway" w:eastAsia="Raleway" w:hAnsi="Raleway"/>
          <w:b w:val="1"/>
          <w:u w:val="single"/>
        </w:rPr>
      </w:pPr>
      <w:r w:rsidDel="00000000" w:rsidR="00000000" w:rsidRPr="00000000">
        <w:rPr>
          <w:rtl w:val="0"/>
        </w:rPr>
      </w:r>
    </w:p>
    <w:p w:rsidR="00000000" w:rsidDel="00000000" w:rsidP="00000000" w:rsidRDefault="00000000" w:rsidRPr="00000000" w14:paraId="00000011">
      <w:pP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FACILITATOR GUIDE</w:t>
      </w:r>
    </w:p>
    <w:p w:rsidR="00000000" w:rsidDel="00000000" w:rsidP="00000000" w:rsidRDefault="00000000" w:rsidRPr="00000000" w14:paraId="00000012">
      <w:pPr>
        <w:pBdr>
          <w:bottom w:color="000000" w:space="1" w:sz="12" w:val="single"/>
        </w:pBd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13">
      <w:pPr>
        <w:pStyle w:val="Heading1"/>
        <w:spacing w:after="0" w:before="240" w:line="240" w:lineRule="auto"/>
        <w:rPr>
          <w:rFonts w:ascii="Raleway" w:cs="Raleway" w:eastAsia="Raleway" w:hAnsi="Raleway"/>
          <w:b w:val="1"/>
          <w:sz w:val="22"/>
          <w:szCs w:val="22"/>
        </w:rPr>
      </w:pPr>
      <w:r w:rsidDel="00000000" w:rsidR="00000000" w:rsidRPr="00000000">
        <w:rPr>
          <w:rFonts w:ascii="Raleway" w:cs="Raleway" w:eastAsia="Raleway" w:hAnsi="Raleway"/>
          <w:b w:val="1"/>
          <w:sz w:val="22"/>
          <w:szCs w:val="22"/>
          <w:rtl w:val="0"/>
        </w:rPr>
        <w:t xml:space="preserve">Goal: </w:t>
      </w:r>
    </w:p>
    <w:p w:rsidR="00000000" w:rsidDel="00000000" w:rsidP="00000000" w:rsidRDefault="00000000" w:rsidRPr="00000000" w14:paraId="00000014">
      <w:pPr>
        <w:pBdr>
          <w:bottom w:color="000000" w:space="1" w:sz="12" w:val="single"/>
        </w:pBdr>
        <w:spacing w:line="240" w:lineRule="auto"/>
        <w:rPr>
          <w:rFonts w:ascii="Raleway" w:cs="Raleway" w:eastAsia="Raleway" w:hAnsi="Raleway"/>
        </w:rPr>
      </w:pPr>
      <w:r w:rsidDel="00000000" w:rsidR="00000000" w:rsidRPr="00000000">
        <w:rPr>
          <w:rFonts w:ascii="Raleway" w:cs="Raleway" w:eastAsia="Raleway" w:hAnsi="Raleway"/>
          <w:rtl w:val="0"/>
        </w:rPr>
        <w:t xml:space="preserve">Describe clinical presentation, risk factors, and pathophysiology related to Chronic Obstructive Pulmonary Disease (COPD), through a global climate change lens. </w:t>
      </w:r>
    </w:p>
    <w:p w:rsidR="00000000" w:rsidDel="00000000" w:rsidP="00000000" w:rsidRDefault="00000000" w:rsidRPr="00000000" w14:paraId="00000015">
      <w:pPr>
        <w:pBdr>
          <w:bottom w:color="000000" w:space="1" w:sz="12" w:val="single"/>
        </w:pBd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16">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17">
      <w:pPr>
        <w:pStyle w:val="Heading1"/>
        <w:spacing w:after="0" w:before="240" w:line="240" w:lineRule="auto"/>
        <w:rPr>
          <w:rFonts w:ascii="Raleway" w:cs="Raleway" w:eastAsia="Raleway" w:hAnsi="Raleway"/>
          <w:sz w:val="22"/>
          <w:szCs w:val="22"/>
        </w:rPr>
      </w:pPr>
      <w:r w:rsidDel="00000000" w:rsidR="00000000" w:rsidRPr="00000000">
        <w:rPr>
          <w:rFonts w:ascii="Raleway" w:cs="Raleway" w:eastAsia="Raleway" w:hAnsi="Raleway"/>
          <w:b w:val="1"/>
          <w:sz w:val="22"/>
          <w:szCs w:val="22"/>
          <w:rtl w:val="0"/>
        </w:rPr>
        <w:t xml:space="preserve">Climate related learning objectives: </w:t>
      </w:r>
      <w:r w:rsidDel="00000000" w:rsidR="00000000" w:rsidRPr="00000000">
        <w:rPr>
          <w:rtl w:val="0"/>
        </w:rPr>
      </w:r>
    </w:p>
    <w:p w:rsidR="00000000" w:rsidDel="00000000" w:rsidP="00000000" w:rsidRDefault="00000000" w:rsidRPr="00000000" w14:paraId="00000018">
      <w:pPr>
        <w:numPr>
          <w:ilvl w:val="0"/>
          <w:numId w:val="1"/>
        </w:numPr>
        <w:ind w:left="720" w:hanging="360"/>
        <w:rPr>
          <w:rFonts w:ascii="Raleway" w:cs="Raleway" w:eastAsia="Raleway" w:hAnsi="Raleway"/>
        </w:rPr>
      </w:pPr>
      <w:r w:rsidDel="00000000" w:rsidR="00000000" w:rsidRPr="00000000">
        <w:rPr>
          <w:rFonts w:ascii="Raleway" w:cs="Raleway" w:eastAsia="Raleway" w:hAnsi="Raleway"/>
          <w:rtl w:val="0"/>
        </w:rPr>
        <w:t xml:space="preserve">Analyze the relationship between indoor biofuel combustion and COPD presentation.</w:t>
      </w:r>
    </w:p>
    <w:p w:rsidR="00000000" w:rsidDel="00000000" w:rsidP="00000000" w:rsidRDefault="00000000" w:rsidRPr="00000000" w14:paraId="00000019">
      <w:pPr>
        <w:numPr>
          <w:ilvl w:val="0"/>
          <w:numId w:val="1"/>
        </w:numPr>
        <w:ind w:left="720" w:hanging="360"/>
        <w:rPr>
          <w:rFonts w:ascii="Raleway" w:cs="Raleway" w:eastAsia="Raleway" w:hAnsi="Raleway"/>
        </w:rPr>
      </w:pPr>
      <w:r w:rsidDel="00000000" w:rsidR="00000000" w:rsidRPr="00000000">
        <w:rPr>
          <w:rFonts w:ascii="Raleway" w:cs="Raleway" w:eastAsia="Raleway" w:hAnsi="Raleway"/>
          <w:rtl w:val="0"/>
        </w:rPr>
        <w:t xml:space="preserve">Describe common sources of indoor biomass fuel toxicity.</w:t>
      </w:r>
    </w:p>
    <w:p w:rsidR="00000000" w:rsidDel="00000000" w:rsidP="00000000" w:rsidRDefault="00000000" w:rsidRPr="00000000" w14:paraId="0000001A">
      <w:pPr>
        <w:numPr>
          <w:ilvl w:val="0"/>
          <w:numId w:val="1"/>
        </w:numPr>
        <w:ind w:left="720" w:hanging="360"/>
        <w:rPr>
          <w:rFonts w:ascii="Raleway" w:cs="Raleway" w:eastAsia="Raleway" w:hAnsi="Raleway"/>
        </w:rPr>
      </w:pPr>
      <w:r w:rsidDel="00000000" w:rsidR="00000000" w:rsidRPr="00000000">
        <w:rPr>
          <w:rFonts w:ascii="Raleway" w:cs="Raleway" w:eastAsia="Raleway" w:hAnsi="Raleway"/>
          <w:rtl w:val="0"/>
        </w:rPr>
        <w:t xml:space="preserve">Recognize classic clinical presentations of COPD.</w:t>
      </w:r>
    </w:p>
    <w:p w:rsidR="00000000" w:rsidDel="00000000" w:rsidP="00000000" w:rsidRDefault="00000000" w:rsidRPr="00000000" w14:paraId="0000001B">
      <w:pPr>
        <w:numPr>
          <w:ilvl w:val="0"/>
          <w:numId w:val="1"/>
        </w:numPr>
        <w:ind w:left="720" w:hanging="360"/>
        <w:rPr>
          <w:rFonts w:ascii="Raleway" w:cs="Raleway" w:eastAsia="Raleway" w:hAnsi="Raleway"/>
        </w:rPr>
      </w:pPr>
      <w:r w:rsidDel="00000000" w:rsidR="00000000" w:rsidRPr="00000000">
        <w:rPr>
          <w:rFonts w:ascii="Raleway" w:cs="Raleway" w:eastAsia="Raleway" w:hAnsi="Raleway"/>
          <w:rtl w:val="0"/>
        </w:rPr>
        <w:t xml:space="preserve">Discuss strategies for reducing exposure to indoor biomass fuel pollution.</w:t>
      </w:r>
    </w:p>
    <w:p w:rsidR="00000000" w:rsidDel="00000000" w:rsidP="00000000" w:rsidRDefault="00000000" w:rsidRPr="00000000" w14:paraId="0000001C">
      <w:pPr>
        <w:spacing w:line="240" w:lineRule="auto"/>
        <w:rPr>
          <w:rFonts w:ascii="Raleway" w:cs="Raleway" w:eastAsia="Raleway" w:hAnsi="Raleway"/>
          <w:color w:val="ff0000"/>
        </w:rPr>
      </w:pPr>
      <w:r w:rsidDel="00000000" w:rsidR="00000000" w:rsidRPr="00000000">
        <w:rPr>
          <w:rtl w:val="0"/>
        </w:rPr>
      </w:r>
    </w:p>
    <w:p w:rsidR="00000000" w:rsidDel="00000000" w:rsidP="00000000" w:rsidRDefault="00000000" w:rsidRPr="00000000" w14:paraId="0000001D">
      <w:pPr>
        <w:pStyle w:val="Heading1"/>
        <w:spacing w:after="0" w:before="240" w:line="240" w:lineRule="auto"/>
        <w:rPr>
          <w:rFonts w:ascii="Raleway" w:cs="Raleway" w:eastAsia="Raleway" w:hAnsi="Raleway"/>
          <w:b w:val="1"/>
          <w:sz w:val="22"/>
          <w:szCs w:val="22"/>
        </w:rPr>
      </w:pPr>
      <w:r w:rsidDel="00000000" w:rsidR="00000000" w:rsidRPr="00000000">
        <w:rPr>
          <w:rFonts w:ascii="Raleway" w:cs="Raleway" w:eastAsia="Raleway" w:hAnsi="Raleway"/>
          <w:b w:val="1"/>
          <w:sz w:val="22"/>
          <w:szCs w:val="22"/>
          <w:rtl w:val="0"/>
        </w:rPr>
        <w:t xml:space="preserve">Clinical Vignette </w:t>
      </w:r>
    </w:p>
    <w:p w:rsidR="00000000" w:rsidDel="00000000" w:rsidP="00000000" w:rsidRDefault="00000000" w:rsidRPr="00000000" w14:paraId="0000001E">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1F">
      <w:pPr>
        <w:spacing w:line="240" w:lineRule="auto"/>
        <w:rPr>
          <w:rFonts w:ascii="Raleway" w:cs="Raleway" w:eastAsia="Raleway" w:hAnsi="Raleway"/>
        </w:rPr>
      </w:pPr>
      <w:r w:rsidDel="00000000" w:rsidR="00000000" w:rsidRPr="00000000">
        <w:rPr>
          <w:rFonts w:ascii="Raleway" w:cs="Raleway" w:eastAsia="Raleway" w:hAnsi="Raleway"/>
          <w:rtl w:val="0"/>
        </w:rPr>
        <w:t xml:space="preserve">Usha Devi </w:t>
      </w:r>
      <w:r w:rsidDel="00000000" w:rsidR="00000000" w:rsidRPr="00000000">
        <w:rPr>
          <w:rFonts w:ascii="Raleway" w:cs="Raleway" w:eastAsia="Raleway" w:hAnsi="Raleway"/>
          <w:rtl w:val="0"/>
        </w:rPr>
        <w:t xml:space="preserve">(she/her)</w:t>
      </w:r>
      <w:r w:rsidDel="00000000" w:rsidR="00000000" w:rsidRPr="00000000">
        <w:rPr>
          <w:rFonts w:ascii="Raleway" w:cs="Raleway" w:eastAsia="Raleway" w:hAnsi="Raleway"/>
          <w:rtl w:val="0"/>
        </w:rPr>
        <w:t xml:space="preserve"> is a 52 year old female who has come in to see her regular primary care physician (PCP) eight months after her annual visit with concerns of shortness of breath and a persistent cough. You are a medical student on the family medicine rotation and are asked to get a history on the patient.</w:t>
      </w:r>
    </w:p>
    <w:p w:rsidR="00000000" w:rsidDel="00000000" w:rsidP="00000000" w:rsidRDefault="00000000" w:rsidRPr="00000000" w14:paraId="00000020">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21">
      <w:pPr>
        <w:spacing w:line="240" w:lineRule="auto"/>
        <w:rPr>
          <w:rFonts w:ascii="Raleway" w:cs="Raleway" w:eastAsia="Raleway" w:hAnsi="Raleway"/>
          <w:b w:val="1"/>
          <w:sz w:val="22"/>
          <w:szCs w:val="22"/>
        </w:rPr>
      </w:pPr>
      <w:r w:rsidDel="00000000" w:rsidR="00000000" w:rsidRPr="00000000">
        <w:rPr>
          <w:rFonts w:ascii="Raleway" w:cs="Raleway" w:eastAsia="Raleway" w:hAnsi="Raleway"/>
          <w:rtl w:val="0"/>
        </w:rPr>
        <w:t xml:space="preserve">Ms. Devi began noticing a gradually worsening cough with sputum production and increased difficulty breathing over the last several months. She explains that she has never been one for endurance exercise but has found that any exercise, including brisk walking, has become especially difficult since October (5 months ago). She reports difficulty breathing, especially on exhalation, during times of exertion and fears that it will impact her ability to complete everyday tasks. She reports that her current exercise tolerance is about 6-7 blocks and 2 flights of stairs, without needing to sit and rest. </w:t>
      </w:r>
      <w:r w:rsidDel="00000000" w:rsidR="00000000" w:rsidRPr="00000000">
        <w:rPr>
          <w:rtl w:val="0"/>
        </w:rPr>
      </w:r>
    </w:p>
    <w:p w:rsidR="00000000" w:rsidDel="00000000" w:rsidP="00000000" w:rsidRDefault="00000000" w:rsidRPr="00000000" w14:paraId="00000022">
      <w:pPr>
        <w:pStyle w:val="Heading1"/>
        <w:spacing w:after="0" w:before="240" w:line="240" w:lineRule="auto"/>
        <w:rPr>
          <w:rFonts w:ascii="Raleway" w:cs="Raleway" w:eastAsia="Raleway" w:hAnsi="Raleway"/>
          <w:b w:val="1"/>
          <w:sz w:val="22"/>
          <w:szCs w:val="22"/>
        </w:rPr>
      </w:pPr>
      <w:bookmarkStart w:colFirst="0" w:colLast="0" w:name="_sczsg954upg" w:id="0"/>
      <w:bookmarkEnd w:id="0"/>
      <w:r w:rsidDel="00000000" w:rsidR="00000000" w:rsidRPr="00000000">
        <w:rPr>
          <w:rFonts w:ascii="Raleway" w:cs="Raleway" w:eastAsia="Raleway" w:hAnsi="Raleway"/>
          <w:b w:val="1"/>
          <w:sz w:val="22"/>
          <w:szCs w:val="22"/>
          <w:rtl w:val="0"/>
        </w:rPr>
        <w:t xml:space="preserve">Patient Review of Systems </w:t>
      </w:r>
    </w:p>
    <w:p w:rsidR="00000000" w:rsidDel="00000000" w:rsidP="00000000" w:rsidRDefault="00000000" w:rsidRPr="00000000" w14:paraId="00000023">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24">
      <w:pPr>
        <w:spacing w:line="240" w:lineRule="auto"/>
        <w:rPr>
          <w:rFonts w:ascii="Raleway" w:cs="Raleway" w:eastAsia="Raleway" w:hAnsi="Raleway"/>
        </w:rPr>
      </w:pPr>
      <w:r w:rsidDel="00000000" w:rsidR="00000000" w:rsidRPr="00000000">
        <w:rPr>
          <w:rFonts w:ascii="Raleway" w:cs="Raleway" w:eastAsia="Raleway" w:hAnsi="Raleway"/>
          <w:rtl w:val="0"/>
        </w:rPr>
        <w:t xml:space="preserve">Ms. Devi notes a persistent cough with clear-yellow sputum. She reports difficulty breathing on mild exertion, with some chest tightness and occasional wheezing. Ms. Devi also reports a recent weight gain of 15 pounds over the last 5 months. She denies fevers, headaches, chest pain, hemoptysis, extremity weakness, and abnormal swelling. She has no changes in bowel movements or urinary output, and denies any sick contacts, recent travel, and large life changes. She is vaccinated and has consistently tested negative for COVID-19. </w:t>
      </w:r>
    </w:p>
    <w:p w:rsidR="00000000" w:rsidDel="00000000" w:rsidP="00000000" w:rsidRDefault="00000000" w:rsidRPr="00000000" w14:paraId="00000025">
      <w:pPr>
        <w:pStyle w:val="Heading1"/>
        <w:spacing w:after="0" w:before="240" w:line="240" w:lineRule="auto"/>
        <w:rPr>
          <w:rFonts w:ascii="Raleway" w:cs="Raleway" w:eastAsia="Raleway" w:hAnsi="Raleway"/>
          <w:b w:val="1"/>
          <w:sz w:val="22"/>
          <w:szCs w:val="22"/>
        </w:rPr>
      </w:pPr>
      <w:bookmarkStart w:colFirst="0" w:colLast="0" w:name="_30j0zll" w:id="1"/>
      <w:bookmarkEnd w:id="1"/>
      <w:r w:rsidDel="00000000" w:rsidR="00000000" w:rsidRPr="00000000">
        <w:rPr>
          <w:rFonts w:ascii="Raleway" w:cs="Raleway" w:eastAsia="Raleway" w:hAnsi="Raleway"/>
          <w:b w:val="1"/>
          <w:sz w:val="22"/>
          <w:szCs w:val="22"/>
          <w:rtl w:val="0"/>
        </w:rPr>
        <w:t xml:space="preserve">Medical History</w:t>
      </w:r>
    </w:p>
    <w:p w:rsidR="00000000" w:rsidDel="00000000" w:rsidP="00000000" w:rsidRDefault="00000000" w:rsidRPr="00000000" w14:paraId="00000026">
      <w:pPr>
        <w:pStyle w:val="Heading1"/>
        <w:spacing w:after="0" w:before="240" w:line="240" w:lineRule="auto"/>
        <w:rPr>
          <w:rFonts w:ascii="Raleway" w:cs="Raleway" w:eastAsia="Raleway" w:hAnsi="Raleway"/>
        </w:rPr>
      </w:pPr>
      <w:bookmarkStart w:colFirst="0" w:colLast="0" w:name="_1fob9te" w:id="2"/>
      <w:bookmarkEnd w:id="2"/>
      <w:r w:rsidDel="00000000" w:rsidR="00000000" w:rsidRPr="00000000">
        <w:rPr>
          <w:rFonts w:ascii="Raleway" w:cs="Raleway" w:eastAsia="Raleway" w:hAnsi="Raleway"/>
          <w:sz w:val="22"/>
          <w:szCs w:val="22"/>
          <w:rtl w:val="0"/>
        </w:rPr>
        <w:t xml:space="preserve">Has albuterol for asthma, but does not use it because she does not notice an alleviation in symptoms. </w:t>
      </w:r>
      <w:r w:rsidDel="00000000" w:rsidR="00000000" w:rsidRPr="00000000">
        <w:rPr>
          <w:rtl w:val="0"/>
        </w:rPr>
      </w:r>
    </w:p>
    <w:p w:rsidR="00000000" w:rsidDel="00000000" w:rsidP="00000000" w:rsidRDefault="00000000" w:rsidRPr="00000000" w14:paraId="00000027">
      <w:pPr>
        <w:pStyle w:val="Heading1"/>
        <w:spacing w:after="0" w:before="240" w:line="240" w:lineRule="auto"/>
        <w:rPr>
          <w:rFonts w:ascii="Raleway" w:cs="Raleway" w:eastAsia="Raleway" w:hAnsi="Raleway"/>
          <w:b w:val="1"/>
          <w:sz w:val="22"/>
          <w:szCs w:val="22"/>
        </w:rPr>
      </w:pPr>
      <w:bookmarkStart w:colFirst="0" w:colLast="0" w:name="_3znysh7" w:id="3"/>
      <w:bookmarkEnd w:id="3"/>
      <w:r w:rsidDel="00000000" w:rsidR="00000000" w:rsidRPr="00000000">
        <w:rPr>
          <w:rFonts w:ascii="Raleway" w:cs="Raleway" w:eastAsia="Raleway" w:hAnsi="Raleway"/>
          <w:b w:val="1"/>
          <w:sz w:val="22"/>
          <w:szCs w:val="22"/>
          <w:rtl w:val="0"/>
        </w:rPr>
        <w:t xml:space="preserve">Social and Environmental History</w:t>
      </w:r>
    </w:p>
    <w:p w:rsidR="00000000" w:rsidDel="00000000" w:rsidP="00000000" w:rsidRDefault="00000000" w:rsidRPr="00000000" w14:paraId="00000028">
      <w:pPr>
        <w:pStyle w:val="Heading1"/>
        <w:spacing w:after="0" w:before="240" w:line="240" w:lineRule="auto"/>
        <w:rPr>
          <w:rFonts w:ascii="Raleway" w:cs="Raleway" w:eastAsia="Raleway" w:hAnsi="Raleway"/>
          <w:color w:val="2f5496"/>
          <w:sz w:val="22"/>
          <w:szCs w:val="22"/>
        </w:rPr>
      </w:pPr>
      <w:bookmarkStart w:colFirst="0" w:colLast="0" w:name="_2et92p0" w:id="4"/>
      <w:bookmarkEnd w:id="4"/>
      <w:r w:rsidDel="00000000" w:rsidR="00000000" w:rsidRPr="00000000">
        <w:rPr>
          <w:rFonts w:ascii="Raleway" w:cs="Raleway" w:eastAsia="Raleway" w:hAnsi="Raleway"/>
          <w:sz w:val="22"/>
          <w:szCs w:val="22"/>
          <w:rtl w:val="0"/>
        </w:rPr>
        <w:t xml:space="preserve">Ms. Devi does not have a history of tobacco use and drinks alcohol socially. She lived in Kochi, India until she was 40yo, at which point she moved to Flushing, NY with her husband and 3 daughters, and has lived there ever since. She currently works as a teacher’s aide at a local elementary school. In India, she worked as a stay at home mother. Her days were primarily spent cleaning and cooking meals for the family. She primarily relied on wood and crop residues for cooking and heating, She was also exposed to a considerable amount of indoor biomass fuel pollution during her childhood, as she was often tasked to help her mother in the kitchen. For leisure, she spends time going on evening walks, reading, and visiting her grandson in the Upper West Side. </w:t>
      </w:r>
      <w:r w:rsidDel="00000000" w:rsidR="00000000" w:rsidRPr="00000000">
        <w:rPr>
          <w:rtl w:val="0"/>
        </w:rPr>
      </w:r>
    </w:p>
    <w:p w:rsidR="00000000" w:rsidDel="00000000" w:rsidP="00000000" w:rsidRDefault="00000000" w:rsidRPr="00000000" w14:paraId="00000029">
      <w:pPr>
        <w:pStyle w:val="Heading1"/>
        <w:spacing w:after="0" w:before="240" w:line="240" w:lineRule="auto"/>
        <w:rPr>
          <w:rFonts w:ascii="Raleway" w:cs="Raleway" w:eastAsia="Raleway" w:hAnsi="Raleway"/>
          <w:b w:val="1"/>
          <w:sz w:val="22"/>
          <w:szCs w:val="22"/>
        </w:rPr>
      </w:pPr>
      <w:bookmarkStart w:colFirst="0" w:colLast="0" w:name="_tyjcwt" w:id="5"/>
      <w:bookmarkEnd w:id="5"/>
      <w:r w:rsidDel="00000000" w:rsidR="00000000" w:rsidRPr="00000000">
        <w:rPr>
          <w:rFonts w:ascii="Raleway" w:cs="Raleway" w:eastAsia="Raleway" w:hAnsi="Raleway"/>
          <w:b w:val="1"/>
          <w:sz w:val="22"/>
          <w:szCs w:val="22"/>
          <w:rtl w:val="0"/>
        </w:rPr>
        <w:t xml:space="preserve">Family History</w:t>
      </w:r>
    </w:p>
    <w:p w:rsidR="00000000" w:rsidDel="00000000" w:rsidP="00000000" w:rsidRDefault="00000000" w:rsidRPr="00000000" w14:paraId="0000002A">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2B">
      <w:pPr>
        <w:spacing w:line="240" w:lineRule="auto"/>
        <w:rPr>
          <w:rFonts w:ascii="Raleway" w:cs="Raleway" w:eastAsia="Raleway" w:hAnsi="Raleway"/>
        </w:rPr>
      </w:pPr>
      <w:r w:rsidDel="00000000" w:rsidR="00000000" w:rsidRPr="00000000">
        <w:rPr>
          <w:rFonts w:ascii="Raleway" w:cs="Raleway" w:eastAsia="Raleway" w:hAnsi="Raleway"/>
          <w:rtl w:val="0"/>
        </w:rPr>
        <w:t xml:space="preserve">Her mother had “a bad cough” and died in her 70s from a “lung disease.” Her oldest daughter was recently diagnosed with asthma and was prescribed an inhaler. There is no documented family history of diabetes, hypertension, or COPD. </w:t>
      </w:r>
    </w:p>
    <w:p w:rsidR="00000000" w:rsidDel="00000000" w:rsidP="00000000" w:rsidRDefault="00000000" w:rsidRPr="00000000" w14:paraId="0000002C">
      <w:pPr>
        <w:pStyle w:val="Heading1"/>
        <w:spacing w:after="0" w:before="240" w:line="240" w:lineRule="auto"/>
        <w:rPr>
          <w:rFonts w:ascii="Raleway" w:cs="Raleway" w:eastAsia="Raleway" w:hAnsi="Raleway"/>
          <w:color w:val="2f5496"/>
          <w:sz w:val="22"/>
          <w:szCs w:val="22"/>
        </w:rPr>
      </w:pPr>
      <w:bookmarkStart w:colFirst="0" w:colLast="0" w:name="_3dy6vkm" w:id="6"/>
      <w:bookmarkEnd w:id="6"/>
      <w:r w:rsidDel="00000000" w:rsidR="00000000" w:rsidRPr="00000000">
        <w:rPr>
          <w:rFonts w:ascii="Raleway" w:cs="Raleway" w:eastAsia="Raleway" w:hAnsi="Raleway"/>
          <w:b w:val="1"/>
          <w:sz w:val="22"/>
          <w:szCs w:val="22"/>
          <w:rtl w:val="0"/>
        </w:rPr>
        <w:t xml:space="preserve">Physical Exam</w:t>
      </w:r>
      <w:r w:rsidDel="00000000" w:rsidR="00000000" w:rsidRPr="00000000">
        <w:rPr>
          <w:rtl w:val="0"/>
        </w:rPr>
      </w:r>
    </w:p>
    <w:p w:rsidR="00000000" w:rsidDel="00000000" w:rsidP="00000000" w:rsidRDefault="00000000" w:rsidRPr="00000000" w14:paraId="0000002D">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2E">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Temp</w:t>
      </w:r>
      <w:r w:rsidDel="00000000" w:rsidR="00000000" w:rsidRPr="00000000">
        <w:rPr>
          <w:rFonts w:ascii="Raleway" w:cs="Raleway" w:eastAsia="Raleway" w:hAnsi="Raleway"/>
          <w:rtl w:val="0"/>
        </w:rPr>
        <w:t xml:space="preserve">: 97.8F</w:t>
        <w:tab/>
      </w:r>
      <w:r w:rsidDel="00000000" w:rsidR="00000000" w:rsidRPr="00000000">
        <w:rPr>
          <w:rFonts w:ascii="Raleway" w:cs="Raleway" w:eastAsia="Raleway" w:hAnsi="Raleway"/>
          <w:u w:val="single"/>
          <w:rtl w:val="0"/>
        </w:rPr>
        <w:t xml:space="preserve">BP</w:t>
      </w:r>
      <w:r w:rsidDel="00000000" w:rsidR="00000000" w:rsidRPr="00000000">
        <w:rPr>
          <w:rFonts w:ascii="Raleway" w:cs="Raleway" w:eastAsia="Raleway" w:hAnsi="Raleway"/>
          <w:rtl w:val="0"/>
        </w:rPr>
        <w:t xml:space="preserve">: 120/80</w:t>
        <w:tab/>
      </w:r>
      <w:r w:rsidDel="00000000" w:rsidR="00000000" w:rsidRPr="00000000">
        <w:rPr>
          <w:rFonts w:ascii="Raleway" w:cs="Raleway" w:eastAsia="Raleway" w:hAnsi="Raleway"/>
          <w:u w:val="single"/>
          <w:rtl w:val="0"/>
        </w:rPr>
        <w:t xml:space="preserve">Pulse</w:t>
      </w:r>
      <w:r w:rsidDel="00000000" w:rsidR="00000000" w:rsidRPr="00000000">
        <w:rPr>
          <w:rFonts w:ascii="Raleway" w:cs="Raleway" w:eastAsia="Raleway" w:hAnsi="Raleway"/>
          <w:rtl w:val="0"/>
        </w:rPr>
        <w:t xml:space="preserve">: 96</w:t>
        <w:tab/>
      </w:r>
      <w:r w:rsidDel="00000000" w:rsidR="00000000" w:rsidRPr="00000000">
        <w:rPr>
          <w:rFonts w:ascii="Raleway" w:cs="Raleway" w:eastAsia="Raleway" w:hAnsi="Raleway"/>
          <w:u w:val="single"/>
          <w:rtl w:val="0"/>
        </w:rPr>
        <w:t xml:space="preserve">Pulse ox</w:t>
      </w:r>
      <w:r w:rsidDel="00000000" w:rsidR="00000000" w:rsidRPr="00000000">
        <w:rPr>
          <w:rFonts w:ascii="Raleway" w:cs="Raleway" w:eastAsia="Raleway" w:hAnsi="Raleway"/>
          <w:rtl w:val="0"/>
        </w:rPr>
        <w:t xml:space="preserve">: 87% on RA </w:t>
      </w:r>
      <w:r w:rsidDel="00000000" w:rsidR="00000000" w:rsidRPr="00000000">
        <w:rPr>
          <w:rFonts w:ascii="Raleway" w:cs="Raleway" w:eastAsia="Raleway" w:hAnsi="Raleway"/>
          <w:u w:val="single"/>
          <w:rtl w:val="0"/>
        </w:rPr>
        <w:t xml:space="preserve">RR</w:t>
      </w:r>
      <w:r w:rsidDel="00000000" w:rsidR="00000000" w:rsidRPr="00000000">
        <w:rPr>
          <w:rFonts w:ascii="Raleway" w:cs="Raleway" w:eastAsia="Raleway" w:hAnsi="Raleway"/>
          <w:rtl w:val="0"/>
        </w:rPr>
        <w:t xml:space="preserve">: 26</w:t>
      </w:r>
    </w:p>
    <w:p w:rsidR="00000000" w:rsidDel="00000000" w:rsidP="00000000" w:rsidRDefault="00000000" w:rsidRPr="00000000" w14:paraId="0000002F">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0">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General</w:t>
      </w:r>
      <w:r w:rsidDel="00000000" w:rsidR="00000000" w:rsidRPr="00000000">
        <w:rPr>
          <w:rFonts w:ascii="Raleway" w:cs="Raleway" w:eastAsia="Raleway" w:hAnsi="Raleway"/>
          <w:rtl w:val="0"/>
        </w:rPr>
        <w:t xml:space="preserve">: Appears well and is in no apparent distress. She is alert and oriented. Her speaking tone and rhythm appear comfortable. </w:t>
      </w:r>
    </w:p>
    <w:p w:rsidR="00000000" w:rsidDel="00000000" w:rsidP="00000000" w:rsidRDefault="00000000" w:rsidRPr="00000000" w14:paraId="00000031">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2">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HEENT: </w:t>
      </w:r>
      <w:r w:rsidDel="00000000" w:rsidR="00000000" w:rsidRPr="00000000">
        <w:rPr>
          <w:rFonts w:ascii="Raleway" w:cs="Raleway" w:eastAsia="Raleway" w:hAnsi="Raleway"/>
          <w:rtl w:val="0"/>
        </w:rPr>
        <w:t xml:space="preserve">Anicteric, atraumatic, bilateral acuity 20/20 with contacts, normal conjunctiva, pupils reactive to light. Non-tender sinuses and clear oropharynx. Midline trachea with absence of lymphadenopathy. Bilateral carotid pulses RRR, no thrills or bruits.  </w:t>
      </w:r>
    </w:p>
    <w:p w:rsidR="00000000" w:rsidDel="00000000" w:rsidP="00000000" w:rsidRDefault="00000000" w:rsidRPr="00000000" w14:paraId="00000033">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4">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Pulmonary</w:t>
      </w:r>
      <w:r w:rsidDel="00000000" w:rsidR="00000000" w:rsidRPr="00000000">
        <w:rPr>
          <w:rFonts w:ascii="Raleway" w:cs="Raleway" w:eastAsia="Raleway" w:hAnsi="Raleway"/>
          <w:rtl w:val="0"/>
        </w:rPr>
        <w:t xml:space="preserve">: Bilateral decreased breath sounds. Prolonged exhalation with occasional faint expiratory wheezes. Normal to percussion and no obvious use of accessory muscles. </w:t>
      </w:r>
    </w:p>
    <w:p w:rsidR="00000000" w:rsidDel="00000000" w:rsidP="00000000" w:rsidRDefault="00000000" w:rsidRPr="00000000" w14:paraId="00000035">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6">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Cardiology</w:t>
      </w:r>
      <w:r w:rsidDel="00000000" w:rsidR="00000000" w:rsidRPr="00000000">
        <w:rPr>
          <w:rFonts w:ascii="Raleway" w:cs="Raleway" w:eastAsia="Raleway" w:hAnsi="Raleway"/>
          <w:rtl w:val="0"/>
        </w:rPr>
        <w:t xml:space="preserve">: RRR, no murmurs, rubs, or gallops. Increased resting HR. No orthostatic hypotension. </w:t>
      </w:r>
    </w:p>
    <w:p w:rsidR="00000000" w:rsidDel="00000000" w:rsidP="00000000" w:rsidRDefault="00000000" w:rsidRPr="00000000" w14:paraId="00000037">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8">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Abdomen</w:t>
      </w:r>
      <w:r w:rsidDel="00000000" w:rsidR="00000000" w:rsidRPr="00000000">
        <w:rPr>
          <w:rFonts w:ascii="Raleway" w:cs="Raleway" w:eastAsia="Raleway" w:hAnsi="Raleway"/>
          <w:rtl w:val="0"/>
        </w:rPr>
        <w:t xml:space="preserve">: Soft, non-tender, non-distended. No hepatomegaly, no splenomegaly. BS appreciated. </w:t>
      </w:r>
    </w:p>
    <w:p w:rsidR="00000000" w:rsidDel="00000000" w:rsidP="00000000" w:rsidRDefault="00000000" w:rsidRPr="00000000" w14:paraId="00000039">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A">
      <w:pPr>
        <w:spacing w:line="240" w:lineRule="auto"/>
        <w:rPr>
          <w:rFonts w:ascii="Raleway" w:cs="Raleway" w:eastAsia="Raleway" w:hAnsi="Raleway"/>
        </w:rPr>
      </w:pPr>
      <w:r w:rsidDel="00000000" w:rsidR="00000000" w:rsidRPr="00000000">
        <w:rPr>
          <w:rFonts w:ascii="Raleway" w:cs="Raleway" w:eastAsia="Raleway" w:hAnsi="Raleway"/>
          <w:u w:val="single"/>
          <w:rtl w:val="0"/>
        </w:rPr>
        <w:t xml:space="preserve">Extremities</w:t>
      </w:r>
      <w:r w:rsidDel="00000000" w:rsidR="00000000" w:rsidRPr="00000000">
        <w:rPr>
          <w:rFonts w:ascii="Raleway" w:cs="Raleway" w:eastAsia="Raleway" w:hAnsi="Raleway"/>
          <w:rtl w:val="0"/>
        </w:rPr>
        <w:t xml:space="preserve">:  Normal bilateral pulses and capillary refill. No edema, clubbing, or tenderness. </w:t>
      </w:r>
    </w:p>
    <w:p w:rsidR="00000000" w:rsidDel="00000000" w:rsidP="00000000" w:rsidRDefault="00000000" w:rsidRPr="00000000" w14:paraId="0000003B">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C">
      <w:pPr>
        <w:spacing w:line="240" w:lineRule="auto"/>
        <w:rPr>
          <w:rFonts w:ascii="Raleway" w:cs="Raleway" w:eastAsia="Raleway" w:hAnsi="Raleway"/>
        </w:rPr>
      </w:pPr>
      <w:r w:rsidDel="00000000" w:rsidR="00000000" w:rsidRPr="00000000">
        <w:rPr>
          <w:rFonts w:ascii="Raleway" w:cs="Raleway" w:eastAsia="Raleway" w:hAnsi="Raleway"/>
          <w:rtl w:val="0"/>
        </w:rPr>
        <w:t xml:space="preserve">______________________________________________________________________________</w:t>
      </w:r>
    </w:p>
    <w:p w:rsidR="00000000" w:rsidDel="00000000" w:rsidP="00000000" w:rsidRDefault="00000000" w:rsidRPr="00000000" w14:paraId="0000003D">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3E">
      <w:pPr>
        <w:spacing w:line="240" w:lineRule="auto"/>
        <w:rPr>
          <w:rFonts w:ascii="Raleway" w:cs="Raleway" w:eastAsia="Raleway" w:hAnsi="Raleway"/>
          <w:b w:val="1"/>
          <w:i w:val="1"/>
        </w:rPr>
      </w:pPr>
      <w:r w:rsidDel="00000000" w:rsidR="00000000" w:rsidRPr="00000000">
        <w:rPr>
          <w:rFonts w:ascii="Raleway" w:cs="Raleway" w:eastAsia="Raleway" w:hAnsi="Raleway"/>
          <w:rtl w:val="0"/>
        </w:rPr>
        <w:t xml:space="preserve">After discussing symptoms and history with the Ms. Devi you go find your attending to go over the findings and make plans for next steps of care. The attending asks you what conditions are on your differential diagnosis for this patient </w:t>
      </w:r>
      <w:r w:rsidDel="00000000" w:rsidR="00000000" w:rsidRPr="00000000">
        <w:rPr>
          <w:rFonts w:ascii="Raleway" w:cs="Raleway" w:eastAsia="Raleway" w:hAnsi="Raleway"/>
          <w:b w:val="1"/>
          <w:i w:val="1"/>
          <w:rtl w:val="0"/>
        </w:rPr>
        <w:t xml:space="preserve">(Facilitator: review differential diagnosis for dyspnea). </w:t>
      </w:r>
    </w:p>
    <w:p w:rsidR="00000000" w:rsidDel="00000000" w:rsidP="00000000" w:rsidRDefault="00000000" w:rsidRPr="00000000" w14:paraId="0000003F">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40">
      <w:pPr>
        <w:spacing w:line="240" w:lineRule="auto"/>
        <w:rPr>
          <w:rFonts w:ascii="Raleway" w:cs="Raleway" w:eastAsia="Raleway" w:hAnsi="Raleway"/>
        </w:rPr>
      </w:pPr>
      <w:r w:rsidDel="00000000" w:rsidR="00000000" w:rsidRPr="00000000">
        <w:rPr>
          <w:rFonts w:ascii="Raleway" w:cs="Raleway" w:eastAsia="Raleway" w:hAnsi="Raleway"/>
          <w:rtl w:val="0"/>
        </w:rPr>
        <w:t xml:space="preserve">Based on your assessment of Ms. Devi and your discussion with the attending, you believe that the patient has an obstructive pulmonary disorder, but you are not sure if it is asthma or COPD. During the course of your research you remember what you learned in your first year of medical school about lung function tests and restrictive and obstructive lung disease diagnoses </w:t>
      </w:r>
      <w:r w:rsidDel="00000000" w:rsidR="00000000" w:rsidRPr="00000000">
        <w:rPr>
          <w:rFonts w:ascii="Raleway" w:cs="Raleway" w:eastAsia="Raleway" w:hAnsi="Raleway"/>
          <w:b w:val="1"/>
          <w:i w:val="1"/>
          <w:rtl w:val="0"/>
        </w:rPr>
        <w:t xml:space="preserve">(Facilitator: review LO2)</w:t>
      </w:r>
      <w:r w:rsidDel="00000000" w:rsidR="00000000" w:rsidRPr="00000000">
        <w:rPr>
          <w:rFonts w:ascii="Raleway" w:cs="Raleway" w:eastAsia="Raleway" w:hAnsi="Raleway"/>
          <w:rtl w:val="0"/>
        </w:rPr>
        <w:t xml:space="preserve">. Based on Ms. Devi’’s history of her albuterol failing to help her symptoms, you are fairly confident that she is suffering from COPD; however, you are confused because you learned that the classic vignette of a patient with COPD includes a smoking history. </w:t>
      </w:r>
    </w:p>
    <w:p w:rsidR="00000000" w:rsidDel="00000000" w:rsidP="00000000" w:rsidRDefault="00000000" w:rsidRPr="00000000" w14:paraId="00000041">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42">
      <w:pPr>
        <w:spacing w:line="240" w:lineRule="auto"/>
        <w:rPr>
          <w:rFonts w:ascii="Raleway" w:cs="Raleway" w:eastAsia="Raleway" w:hAnsi="Raleway"/>
        </w:rPr>
      </w:pPr>
      <w:r w:rsidDel="00000000" w:rsidR="00000000" w:rsidRPr="00000000">
        <w:rPr>
          <w:rFonts w:ascii="Raleway" w:cs="Raleway" w:eastAsia="Raleway" w:hAnsi="Raleway"/>
          <w:rtl w:val="0"/>
        </w:rPr>
        <w:t xml:space="preserve">You decide to order some lung function testing, as well as administer a test dose of a beta agonist to be sure about your clinical findings. You discuss your thoughts with Ms. Devi, and she is worried, but willing to take the tests in order to aid in diagnosis and treatment. Meanwhile, your attending asks you to do some research on potential causes of COPD. You find high instances of COPD are actually correlated with climate change related issues including indoor biofuel combustion </w:t>
      </w:r>
      <w:r w:rsidDel="00000000" w:rsidR="00000000" w:rsidRPr="00000000">
        <w:rPr>
          <w:rFonts w:ascii="Raleway" w:cs="Raleway" w:eastAsia="Raleway" w:hAnsi="Raleway"/>
          <w:b w:val="1"/>
          <w:i w:val="1"/>
          <w:rtl w:val="0"/>
        </w:rPr>
        <w:t xml:space="preserve">(Facilitator: review LOs). </w:t>
      </w:r>
      <w:r w:rsidDel="00000000" w:rsidR="00000000" w:rsidRPr="00000000">
        <w:rPr>
          <w:rFonts w:ascii="Raleway" w:cs="Raleway" w:eastAsia="Raleway" w:hAnsi="Raleway"/>
          <w:rtl w:val="0"/>
        </w:rPr>
        <w:t xml:space="preserve">Ms. Devi has a long history of biofuel combustion exposure, which eases your confusion about the potential of a COPD diagnosis. </w:t>
      </w:r>
    </w:p>
    <w:p w:rsidR="00000000" w:rsidDel="00000000" w:rsidP="00000000" w:rsidRDefault="00000000" w:rsidRPr="00000000" w14:paraId="00000043">
      <w:pPr>
        <w:spacing w:line="240" w:lineRule="auto"/>
        <w:rPr>
          <w:rFonts w:ascii="Raleway" w:cs="Raleway" w:eastAsia="Raleway" w:hAnsi="Raleway"/>
          <w:b w:val="1"/>
          <w:i w:val="1"/>
        </w:rPr>
      </w:pPr>
      <w:r w:rsidDel="00000000" w:rsidR="00000000" w:rsidRPr="00000000">
        <w:rPr>
          <w:rtl w:val="0"/>
        </w:rPr>
      </w:r>
    </w:p>
    <w:p w:rsidR="00000000" w:rsidDel="00000000" w:rsidP="00000000" w:rsidRDefault="00000000" w:rsidRPr="00000000" w14:paraId="00000044">
      <w:pPr>
        <w:spacing w:line="240" w:lineRule="auto"/>
        <w:rPr>
          <w:rFonts w:ascii="Raleway" w:cs="Raleway" w:eastAsia="Raleway" w:hAnsi="Raleway"/>
        </w:rPr>
      </w:pPr>
      <w:r w:rsidDel="00000000" w:rsidR="00000000" w:rsidRPr="00000000">
        <w:rPr>
          <w:rFonts w:ascii="Raleway" w:cs="Raleway" w:eastAsia="Raleway" w:hAnsi="Raleway"/>
          <w:color w:val="212121"/>
          <w:rtl w:val="0"/>
        </w:rPr>
        <w:t xml:space="preserve">The tests come back with a reduced FEV1/FVC ratio and the flow-volume loop shows a concave curve in the slope for exhalation. </w:t>
      </w:r>
      <w:r w:rsidDel="00000000" w:rsidR="00000000" w:rsidRPr="00000000">
        <w:rPr>
          <w:rFonts w:ascii="Raleway" w:cs="Raleway" w:eastAsia="Raleway" w:hAnsi="Raleway"/>
          <w:rtl w:val="0"/>
        </w:rPr>
        <w:t xml:space="preserve">Administration of albuterol does not improve the results. ABG tests reveal an A-a gradient of 23 (normal &lt;10; A-a gradient is the difference between measured partial pressures of alveolar O2 and arteriole O2) and a DLCO of 52% (normal &gt;75%). All of this is consistent with COPD. You and your attending share these findings with Ms. Devi to discuss next steps. She is concerned, as she hoped that she just had a pesky infection. She asks you about disease prognosis and treatment </w:t>
      </w:r>
      <w:r w:rsidDel="00000000" w:rsidR="00000000" w:rsidRPr="00000000">
        <w:rPr>
          <w:rFonts w:ascii="Raleway" w:cs="Raleway" w:eastAsia="Raleway" w:hAnsi="Raleway"/>
          <w:b w:val="1"/>
          <w:i w:val="1"/>
          <w:rtl w:val="0"/>
        </w:rPr>
        <w:t xml:space="preserve">(Facilitator: review symptom management and prevention of COPD exacerbations</w:t>
      </w:r>
      <w:r w:rsidDel="00000000" w:rsidR="00000000" w:rsidRPr="00000000">
        <w:rPr>
          <w:rFonts w:ascii="Raleway" w:cs="Raleway" w:eastAsia="Raleway" w:hAnsi="Raleway"/>
          <w:rtl w:val="0"/>
        </w:rPr>
        <w:t xml:space="preserve">). </w:t>
      </w:r>
    </w:p>
    <w:p w:rsidR="00000000" w:rsidDel="00000000" w:rsidP="00000000" w:rsidRDefault="00000000" w:rsidRPr="00000000" w14:paraId="00000045">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46">
      <w:pPr>
        <w:spacing w:line="240" w:lineRule="auto"/>
        <w:rPr>
          <w:rFonts w:ascii="Raleway" w:cs="Raleway" w:eastAsia="Raleway" w:hAnsi="Raleway"/>
        </w:rPr>
      </w:pPr>
      <w:r w:rsidDel="00000000" w:rsidR="00000000" w:rsidRPr="00000000">
        <w:rPr>
          <w:rFonts w:ascii="Raleway" w:cs="Raleway" w:eastAsia="Raleway" w:hAnsi="Raleway"/>
          <w:rtl w:val="0"/>
        </w:rPr>
        <w:t xml:space="preserve">You schedule Ms. Devi for a follow-up and give her a contact for a pulmonologist. </w:t>
      </w:r>
    </w:p>
    <w:p w:rsidR="00000000" w:rsidDel="00000000" w:rsidP="00000000" w:rsidRDefault="00000000" w:rsidRPr="00000000" w14:paraId="00000047">
      <w:pPr>
        <w:pStyle w:val="Heading1"/>
        <w:spacing w:after="0" w:before="240" w:line="240" w:lineRule="auto"/>
        <w:rPr>
          <w:rFonts w:ascii="Raleway" w:cs="Raleway" w:eastAsia="Raleway" w:hAnsi="Raleway"/>
          <w:b w:val="1"/>
          <w:sz w:val="22"/>
          <w:szCs w:val="22"/>
          <w:u w:val="single"/>
        </w:rPr>
      </w:pPr>
      <w:bookmarkStart w:colFirst="0" w:colLast="0" w:name="_1t3h5sf" w:id="7"/>
      <w:bookmarkEnd w:id="7"/>
      <w:r w:rsidDel="00000000" w:rsidR="00000000" w:rsidRPr="00000000">
        <w:rPr>
          <w:rFonts w:ascii="Raleway" w:cs="Raleway" w:eastAsia="Raleway" w:hAnsi="Raleway"/>
          <w:b w:val="1"/>
          <w:sz w:val="22"/>
          <w:szCs w:val="22"/>
          <w:u w:val="single"/>
          <w:rtl w:val="0"/>
        </w:rPr>
        <w:t xml:space="preserve">Mini Case</w:t>
      </w:r>
    </w:p>
    <w:p w:rsidR="00000000" w:rsidDel="00000000" w:rsidP="00000000" w:rsidRDefault="00000000" w:rsidRPr="00000000" w14:paraId="00000048">
      <w:pPr>
        <w:pStyle w:val="Heading1"/>
        <w:spacing w:after="0" w:before="240" w:line="240" w:lineRule="auto"/>
        <w:rPr>
          <w:rFonts w:ascii="Raleway" w:cs="Raleway" w:eastAsia="Raleway" w:hAnsi="Raleway"/>
          <w:sz w:val="22"/>
          <w:szCs w:val="22"/>
        </w:rPr>
      </w:pPr>
      <w:bookmarkStart w:colFirst="0" w:colLast="0" w:name="_4d34og8" w:id="8"/>
      <w:bookmarkEnd w:id="8"/>
      <w:r w:rsidDel="00000000" w:rsidR="00000000" w:rsidRPr="00000000">
        <w:rPr>
          <w:rFonts w:ascii="Raleway" w:cs="Raleway" w:eastAsia="Raleway" w:hAnsi="Raleway"/>
          <w:sz w:val="22"/>
          <w:szCs w:val="22"/>
          <w:rtl w:val="0"/>
        </w:rPr>
        <w:t xml:space="preserve">Usha Devi (she/her) is a 52 year old female who is seeing her PCP 8mo after her annual visit for concerns of shortness of breath and a persistent cough. It is currently March. Ms. Devi stated that prior to these past five months, she could walk briskly without difficulty. Recently, however, she has noticed a gradually worsening cough with sputum production, and has difficulty breathing on exertion, especially during exhalation. She reports her current exercise tolerance as 6-7 blocks and 2 flights of stairs, before needing to sit and rest. Ms. Devi has no history of tobacco use and drinks alcohol socially. Up until age 42, Ms. Devi lived in a rural town in India, where she worked as a stay-at-home mother.  She had significant exposure to indoor biomass fuels used for cooking and heating during both her childhood and adulthood. Ms. Devi currently lives in Flushing, NY and works as a teacher’s aide at a local elementary school. </w:t>
      </w:r>
    </w:p>
    <w:p w:rsidR="00000000" w:rsidDel="00000000" w:rsidP="00000000" w:rsidRDefault="00000000" w:rsidRPr="00000000" w14:paraId="00000049">
      <w:pPr>
        <w:pStyle w:val="Heading1"/>
        <w:spacing w:after="0" w:before="240" w:line="240" w:lineRule="auto"/>
        <w:rPr>
          <w:rFonts w:ascii="Raleway" w:cs="Raleway" w:eastAsia="Raleway" w:hAnsi="Raleway"/>
          <w:sz w:val="22"/>
          <w:szCs w:val="22"/>
        </w:rPr>
      </w:pPr>
      <w:bookmarkStart w:colFirst="0" w:colLast="0" w:name="_2s8eyo1" w:id="9"/>
      <w:bookmarkEnd w:id="9"/>
      <w:r w:rsidDel="00000000" w:rsidR="00000000" w:rsidRPr="00000000">
        <w:rPr>
          <w:rFonts w:ascii="Raleway" w:cs="Raleway" w:eastAsia="Raleway" w:hAnsi="Raleway"/>
          <w:sz w:val="22"/>
          <w:szCs w:val="22"/>
          <w:rtl w:val="0"/>
        </w:rPr>
        <w:t xml:space="preserve">Her mother had “a bad cough” and died in her 70s from a “lung disease.” Her oldest daughter was recently diagnosed with asthma and was prescribed an inhaler. Ms. Devi, herself, was diagnosed with asthma in the past but does not take her albuterol inhaler since it does not offer any alleviation from her symptoms. There is no documented family history of diabetes, hypertension, or COPD. </w:t>
      </w:r>
    </w:p>
    <w:p w:rsidR="00000000" w:rsidDel="00000000" w:rsidP="00000000" w:rsidRDefault="00000000" w:rsidRPr="00000000" w14:paraId="0000004A">
      <w:pPr>
        <w:rPr>
          <w:rFonts w:ascii="Raleway" w:cs="Raleway" w:eastAsia="Raleway" w:hAnsi="Raleway"/>
        </w:rPr>
      </w:pPr>
      <w:r w:rsidDel="00000000" w:rsidR="00000000" w:rsidRPr="00000000">
        <w:rPr>
          <w:rtl w:val="0"/>
        </w:rPr>
      </w:r>
    </w:p>
    <w:p w:rsidR="00000000" w:rsidDel="00000000" w:rsidP="00000000" w:rsidRDefault="00000000" w:rsidRPr="00000000" w14:paraId="0000004B">
      <w:pPr>
        <w:pStyle w:val="Heading1"/>
        <w:spacing w:after="0" w:before="240" w:line="240" w:lineRule="auto"/>
        <w:rPr>
          <w:rFonts w:ascii="Raleway" w:cs="Raleway" w:eastAsia="Raleway" w:hAnsi="Raleway"/>
          <w:b w:val="1"/>
          <w:sz w:val="22"/>
          <w:szCs w:val="22"/>
          <w:u w:val="single"/>
        </w:rPr>
      </w:pPr>
      <w:bookmarkStart w:colFirst="0" w:colLast="0" w:name="_17dp8vu" w:id="10"/>
      <w:bookmarkEnd w:id="10"/>
      <w:r w:rsidDel="00000000" w:rsidR="00000000" w:rsidRPr="00000000">
        <w:br w:type="page"/>
      </w:r>
      <w:r w:rsidDel="00000000" w:rsidR="00000000" w:rsidRPr="00000000">
        <w:rPr>
          <w:rtl w:val="0"/>
        </w:rPr>
      </w:r>
    </w:p>
    <w:p w:rsidR="00000000" w:rsidDel="00000000" w:rsidP="00000000" w:rsidRDefault="00000000" w:rsidRPr="00000000" w14:paraId="0000004C">
      <w:pPr>
        <w:pStyle w:val="Heading1"/>
        <w:spacing w:after="0" w:before="240" w:line="240" w:lineRule="auto"/>
        <w:rPr>
          <w:rFonts w:ascii="Raleway" w:cs="Raleway" w:eastAsia="Raleway" w:hAnsi="Raleway"/>
          <w:b w:val="1"/>
          <w:sz w:val="22"/>
          <w:szCs w:val="22"/>
          <w:u w:val="single"/>
        </w:rPr>
      </w:pPr>
      <w:bookmarkStart w:colFirst="0" w:colLast="0" w:name="_2es5949i67go" w:id="11"/>
      <w:bookmarkEnd w:id="11"/>
      <w:r w:rsidDel="00000000" w:rsidR="00000000" w:rsidRPr="00000000">
        <w:rPr>
          <w:rFonts w:ascii="Raleway" w:cs="Raleway" w:eastAsia="Raleway" w:hAnsi="Raleway"/>
          <w:b w:val="1"/>
          <w:sz w:val="22"/>
          <w:szCs w:val="22"/>
          <w:u w:val="single"/>
          <w:rtl w:val="0"/>
        </w:rPr>
        <w:t xml:space="preserve">Answers to LOs</w:t>
      </w:r>
    </w:p>
    <w:p w:rsidR="00000000" w:rsidDel="00000000" w:rsidP="00000000" w:rsidRDefault="00000000" w:rsidRPr="00000000" w14:paraId="0000004D">
      <w:pPr>
        <w:spacing w:line="240" w:lineRule="auto"/>
        <w:rPr>
          <w:rFonts w:ascii="Raleway" w:cs="Raleway" w:eastAsia="Raleway" w:hAnsi="Raleway"/>
          <w:b w:val="1"/>
        </w:rPr>
      </w:pPr>
      <w:r w:rsidDel="00000000" w:rsidR="00000000" w:rsidRPr="00000000">
        <w:rPr>
          <w:rtl w:val="0"/>
        </w:rPr>
      </w:r>
    </w:p>
    <w:p w:rsidR="00000000" w:rsidDel="00000000" w:rsidP="00000000" w:rsidRDefault="00000000" w:rsidRPr="00000000" w14:paraId="0000004E">
      <w:pP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LO 1: Analyze the relationship between indoor biofuel combustion and COPD.</w:t>
      </w:r>
    </w:p>
    <w:p w:rsidR="00000000" w:rsidDel="00000000" w:rsidP="00000000" w:rsidRDefault="00000000" w:rsidRPr="00000000" w14:paraId="0000004F">
      <w:pPr>
        <w:spacing w:line="240" w:lineRule="auto"/>
        <w:rPr>
          <w:rFonts w:ascii="Raleway" w:cs="Raleway" w:eastAsia="Raleway" w:hAnsi="Raleway"/>
        </w:rPr>
      </w:pPr>
      <w:r w:rsidDel="00000000" w:rsidR="00000000" w:rsidRPr="00000000">
        <w:rPr>
          <w:rFonts w:ascii="Raleway" w:cs="Raleway" w:eastAsia="Raleway" w:hAnsi="Raleway"/>
          <w:rtl w:val="0"/>
        </w:rPr>
        <w:t xml:space="preserve">Combustion, like all chemical reactions, is not always 100% efficient. In other words, combustion reactions do not always convert 100% of the reactants (i.e. hydrocarbon and O</w:t>
      </w:r>
      <w:r w:rsidDel="00000000" w:rsidR="00000000" w:rsidRPr="00000000">
        <w:rPr>
          <w:rFonts w:ascii="Raleway" w:cs="Raleway" w:eastAsia="Raleway" w:hAnsi="Raleway"/>
          <w:vertAlign w:val="subscript"/>
          <w:rtl w:val="0"/>
        </w:rPr>
        <w:t xml:space="preserve">2</w:t>
      </w:r>
      <w:r w:rsidDel="00000000" w:rsidR="00000000" w:rsidRPr="00000000">
        <w:rPr>
          <w:rFonts w:ascii="Raleway" w:cs="Raleway" w:eastAsia="Raleway" w:hAnsi="Raleway"/>
          <w:rtl w:val="0"/>
        </w:rPr>
        <w:t xml:space="preserve">) to the minimal number of products (CO</w:t>
      </w:r>
      <w:r w:rsidDel="00000000" w:rsidR="00000000" w:rsidRPr="00000000">
        <w:rPr>
          <w:rFonts w:ascii="Raleway" w:cs="Raleway" w:eastAsia="Raleway" w:hAnsi="Raleway"/>
          <w:vertAlign w:val="subscript"/>
          <w:rtl w:val="0"/>
        </w:rPr>
        <w:t xml:space="preserve">2</w:t>
      </w:r>
      <w:r w:rsidDel="00000000" w:rsidR="00000000" w:rsidRPr="00000000">
        <w:rPr>
          <w:rFonts w:ascii="Raleway" w:cs="Raleway" w:eastAsia="Raleway" w:hAnsi="Raleway"/>
          <w:rtl w:val="0"/>
        </w:rPr>
        <w:t xml:space="preserve"> and H</w:t>
      </w:r>
      <w:r w:rsidDel="00000000" w:rsidR="00000000" w:rsidRPr="00000000">
        <w:rPr>
          <w:rFonts w:ascii="Raleway" w:cs="Raleway" w:eastAsia="Raleway" w:hAnsi="Raleway"/>
          <w:vertAlign w:val="subscript"/>
          <w:rtl w:val="0"/>
        </w:rPr>
        <w:t xml:space="preserve">2</w:t>
      </w:r>
      <w:r w:rsidDel="00000000" w:rsidR="00000000" w:rsidRPr="00000000">
        <w:rPr>
          <w:rFonts w:ascii="Raleway" w:cs="Raleway" w:eastAsia="Raleway" w:hAnsi="Raleway"/>
          <w:rtl w:val="0"/>
        </w:rPr>
        <w:t xml:space="preserve">O). Combustion reactions that produce waste products, in addition to CO</w:t>
      </w:r>
      <w:r w:rsidDel="00000000" w:rsidR="00000000" w:rsidRPr="00000000">
        <w:rPr>
          <w:rFonts w:ascii="Raleway" w:cs="Raleway" w:eastAsia="Raleway" w:hAnsi="Raleway"/>
          <w:vertAlign w:val="subscript"/>
          <w:rtl w:val="0"/>
        </w:rPr>
        <w:t xml:space="preserve">2</w:t>
      </w:r>
      <w:r w:rsidDel="00000000" w:rsidR="00000000" w:rsidRPr="00000000">
        <w:rPr>
          <w:rFonts w:ascii="Raleway" w:cs="Raleway" w:eastAsia="Raleway" w:hAnsi="Raleway"/>
          <w:rtl w:val="0"/>
        </w:rPr>
        <w:t xml:space="preserve"> and H</w:t>
      </w:r>
      <w:r w:rsidDel="00000000" w:rsidR="00000000" w:rsidRPr="00000000">
        <w:rPr>
          <w:rFonts w:ascii="Raleway" w:cs="Raleway" w:eastAsia="Raleway" w:hAnsi="Raleway"/>
          <w:vertAlign w:val="subscript"/>
          <w:rtl w:val="0"/>
        </w:rPr>
        <w:t xml:space="preserve">2</w:t>
      </w:r>
      <w:r w:rsidDel="00000000" w:rsidR="00000000" w:rsidRPr="00000000">
        <w:rPr>
          <w:rFonts w:ascii="Raleway" w:cs="Raleway" w:eastAsia="Raleway" w:hAnsi="Raleway"/>
          <w:rtl w:val="0"/>
        </w:rPr>
        <w:t xml:space="preserve">O, are referred to as “incomplete” or “dirty” combustion. Incomplete combustion often occurs due to insufficient O</w:t>
      </w:r>
      <w:r w:rsidDel="00000000" w:rsidR="00000000" w:rsidRPr="00000000">
        <w:rPr>
          <w:rFonts w:ascii="Raleway" w:cs="Raleway" w:eastAsia="Raleway" w:hAnsi="Raleway"/>
          <w:vertAlign w:val="subscript"/>
          <w:rtl w:val="0"/>
        </w:rPr>
        <w:t xml:space="preserve">2 </w:t>
      </w:r>
      <w:r w:rsidDel="00000000" w:rsidR="00000000" w:rsidRPr="00000000">
        <w:rPr>
          <w:rFonts w:ascii="Raleway" w:cs="Raleway" w:eastAsia="Raleway" w:hAnsi="Raleway"/>
          <w:rtl w:val="0"/>
        </w:rPr>
        <w:t xml:space="preserve">or pyrolysis, which is the decomposition of organic material in the absence of oxygen</w:t>
      </w:r>
      <w:r w:rsidDel="00000000" w:rsidR="00000000" w:rsidRPr="00000000">
        <w:rPr>
          <w:rFonts w:ascii="Raleway" w:cs="Raleway" w:eastAsia="Raleway" w:hAnsi="Raleway"/>
          <w:vertAlign w:val="superscript"/>
          <w:rtl w:val="0"/>
        </w:rPr>
        <w:t xml:space="preserve">6</w:t>
      </w:r>
      <w:r w:rsidDel="00000000" w:rsidR="00000000" w:rsidRPr="00000000">
        <w:rPr>
          <w:rFonts w:ascii="Raleway" w:cs="Raleway" w:eastAsia="Raleway" w:hAnsi="Raleway"/>
          <w:rtl w:val="0"/>
        </w:rPr>
        <w:t xml:space="preserve">.</w:t>
      </w:r>
    </w:p>
    <w:p w:rsidR="00000000" w:rsidDel="00000000" w:rsidP="00000000" w:rsidRDefault="00000000" w:rsidRPr="00000000" w14:paraId="00000050">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51">
      <w:pPr>
        <w:spacing w:line="240" w:lineRule="auto"/>
        <w:rPr>
          <w:rFonts w:ascii="Raleway" w:cs="Raleway" w:eastAsia="Raleway" w:hAnsi="Raleway"/>
        </w:rPr>
      </w:pPr>
      <w:r w:rsidDel="00000000" w:rsidR="00000000" w:rsidRPr="00000000">
        <w:rPr>
          <w:rFonts w:ascii="Raleway" w:cs="Raleway" w:eastAsia="Raleway" w:hAnsi="Raleway"/>
          <w:rtl w:val="0"/>
        </w:rPr>
        <w:t xml:space="preserve">Incomplete combustion of biofuels is a topic of concern because the reaction is a significant contributor to volatile organic compounds (VOCs), polycyclic aromatic hydrocarbons (PAHs), and particulate matter (PM), which are all associated with different health risks</w:t>
      </w:r>
      <w:r w:rsidDel="00000000" w:rsidR="00000000" w:rsidRPr="00000000">
        <w:rPr>
          <w:rFonts w:ascii="Raleway" w:cs="Raleway" w:eastAsia="Raleway" w:hAnsi="Raleway"/>
          <w:vertAlign w:val="superscript"/>
          <w:rtl w:val="0"/>
        </w:rPr>
        <w:t xml:space="preserve">1</w:t>
      </w:r>
      <w:r w:rsidDel="00000000" w:rsidR="00000000" w:rsidRPr="00000000">
        <w:rPr>
          <w:rFonts w:ascii="Raleway" w:cs="Raleway" w:eastAsia="Raleway" w:hAnsi="Raleway"/>
          <w:rtl w:val="0"/>
        </w:rPr>
        <w:t xml:space="preserve">. Two of the compounds especially relevant to our clinical case here are PM</w:t>
      </w:r>
      <w:r w:rsidDel="00000000" w:rsidR="00000000" w:rsidRPr="00000000">
        <w:rPr>
          <w:rFonts w:ascii="Raleway" w:cs="Raleway" w:eastAsia="Raleway" w:hAnsi="Raleway"/>
          <w:vertAlign w:val="subscript"/>
          <w:rtl w:val="0"/>
        </w:rPr>
        <w:t xml:space="preserve">10</w:t>
      </w:r>
      <w:r w:rsidDel="00000000" w:rsidR="00000000" w:rsidRPr="00000000">
        <w:rPr>
          <w:rFonts w:ascii="Raleway" w:cs="Raleway" w:eastAsia="Raleway" w:hAnsi="Raleway"/>
          <w:rtl w:val="0"/>
        </w:rPr>
        <w:t xml:space="preserve"> and PM</w:t>
      </w:r>
      <w:r w:rsidDel="00000000" w:rsidR="00000000" w:rsidRPr="00000000">
        <w:rPr>
          <w:rFonts w:ascii="Raleway" w:cs="Raleway" w:eastAsia="Raleway" w:hAnsi="Raleway"/>
          <w:vertAlign w:val="subscript"/>
          <w:rtl w:val="0"/>
        </w:rPr>
        <w:t xml:space="preserve">2.5</w:t>
      </w:r>
      <w:r w:rsidDel="00000000" w:rsidR="00000000" w:rsidRPr="00000000">
        <w:rPr>
          <w:rFonts w:ascii="Raleway" w:cs="Raleway" w:eastAsia="Raleway" w:hAnsi="Raleway"/>
          <w:rtl w:val="0"/>
        </w:rPr>
        <w:t xml:space="preserve"> (i.e. fine particulate matter with diameter less than 10 and 2.5 um, respectively), both of which accumulate in the respiratory tract and increase mortality and hospital rates in patients with COPD</w:t>
      </w:r>
      <w:r w:rsidDel="00000000" w:rsidR="00000000" w:rsidRPr="00000000">
        <w:rPr>
          <w:rFonts w:ascii="Raleway" w:cs="Raleway" w:eastAsia="Raleway" w:hAnsi="Raleway"/>
          <w:vertAlign w:val="superscript"/>
          <w:rtl w:val="0"/>
        </w:rPr>
        <w:t xml:space="preserve">1</w:t>
      </w:r>
      <w:r w:rsidDel="00000000" w:rsidR="00000000" w:rsidRPr="00000000">
        <w:rPr>
          <w:rFonts w:ascii="Raleway" w:cs="Raleway" w:eastAsia="Raleway" w:hAnsi="Raleway"/>
          <w:rtl w:val="0"/>
        </w:rPr>
        <w:t xml:space="preserve">.</w:t>
      </w:r>
    </w:p>
    <w:p w:rsidR="00000000" w:rsidDel="00000000" w:rsidP="00000000" w:rsidRDefault="00000000" w:rsidRPr="00000000" w14:paraId="00000052">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53">
      <w:pPr>
        <w:spacing w:line="240" w:lineRule="auto"/>
        <w:rPr>
          <w:rFonts w:ascii="Raleway" w:cs="Raleway" w:eastAsia="Raleway" w:hAnsi="Raleway"/>
        </w:rPr>
      </w:pPr>
      <w:r w:rsidDel="00000000" w:rsidR="00000000" w:rsidRPr="00000000">
        <w:rPr>
          <w:rFonts w:ascii="Raleway" w:cs="Raleway" w:eastAsia="Raleway" w:hAnsi="Raleway"/>
          <w:rtl w:val="0"/>
        </w:rPr>
        <w:t xml:space="preserve">The exact mechanism by which incomplete combustion of biofuels leads to the manifestation of COPD is not yet known, but three of the hypothesized contributors are 1) inflammatory damage 2) oxidative stress and 3) genotoxicity</w:t>
      </w:r>
      <w:r w:rsidDel="00000000" w:rsidR="00000000" w:rsidRPr="00000000">
        <w:rPr>
          <w:rFonts w:ascii="Raleway" w:cs="Raleway" w:eastAsia="Raleway" w:hAnsi="Raleway"/>
          <w:vertAlign w:val="superscript"/>
          <w:rtl w:val="0"/>
        </w:rPr>
        <w:t xml:space="preserve">4</w:t>
      </w:r>
      <w:r w:rsidDel="00000000" w:rsidR="00000000" w:rsidRPr="00000000">
        <w:rPr>
          <w:rFonts w:ascii="Raleway" w:cs="Raleway" w:eastAsia="Raleway" w:hAnsi="Raleway"/>
          <w:rtl w:val="0"/>
        </w:rPr>
        <w:t xml:space="preserve">.</w:t>
      </w:r>
    </w:p>
    <w:p w:rsidR="00000000" w:rsidDel="00000000" w:rsidP="00000000" w:rsidRDefault="00000000" w:rsidRPr="00000000" w14:paraId="00000054">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55">
      <w:pPr>
        <w:spacing w:line="240" w:lineRule="auto"/>
        <w:rPr>
          <w:rFonts w:ascii="Raleway" w:cs="Raleway" w:eastAsia="Raleway" w:hAnsi="Raleway"/>
        </w:rPr>
      </w:pPr>
      <w:r w:rsidDel="00000000" w:rsidR="00000000" w:rsidRPr="00000000">
        <w:rPr>
          <w:rFonts w:ascii="Raleway" w:cs="Raleway" w:eastAsia="Raleway" w:hAnsi="Raleway"/>
          <w:rtl w:val="0"/>
        </w:rPr>
        <w:t xml:space="preserve">1) Irrespective of environmental pollution, COPD is characterized by chronic inflammation of the airways and lungs and an increased number of inflammatory cells and pro-inflammatory cytokines (e.g. IL-6, IL-8, and TNF-</w:t>
      </w:r>
      <w:r w:rsidDel="00000000" w:rsidR="00000000" w:rsidRPr="00000000">
        <w:rPr>
          <w:rFonts w:ascii="Arial" w:cs="Arial" w:eastAsia="Arial" w:hAnsi="Arial"/>
          <w:rtl w:val="0"/>
        </w:rPr>
        <w:t xml:space="preserve">α</w:t>
      </w:r>
      <w:r w:rsidDel="00000000" w:rsidR="00000000" w:rsidRPr="00000000">
        <w:rPr>
          <w:rFonts w:ascii="Raleway" w:cs="Raleway" w:eastAsia="Raleway" w:hAnsi="Raleway"/>
          <w:rtl w:val="0"/>
        </w:rPr>
        <w:t xml:space="preserve">)</w:t>
      </w:r>
      <w:r w:rsidDel="00000000" w:rsidR="00000000" w:rsidRPr="00000000">
        <w:rPr>
          <w:rFonts w:ascii="Raleway" w:cs="Raleway" w:eastAsia="Raleway" w:hAnsi="Raleway"/>
          <w:vertAlign w:val="superscript"/>
          <w:rtl w:val="0"/>
        </w:rPr>
        <w:t xml:space="preserve">4</w:t>
      </w:r>
      <w:r w:rsidDel="00000000" w:rsidR="00000000" w:rsidRPr="00000000">
        <w:rPr>
          <w:rFonts w:ascii="Raleway" w:cs="Raleway" w:eastAsia="Raleway" w:hAnsi="Raleway"/>
          <w:rtl w:val="0"/>
        </w:rPr>
        <w:t xml:space="preserve">. Inhalation of PM</w:t>
      </w:r>
      <w:r w:rsidDel="00000000" w:rsidR="00000000" w:rsidRPr="00000000">
        <w:rPr>
          <w:rFonts w:ascii="Raleway" w:cs="Raleway" w:eastAsia="Raleway" w:hAnsi="Raleway"/>
          <w:vertAlign w:val="subscript"/>
          <w:rtl w:val="0"/>
        </w:rPr>
        <w:t xml:space="preserve">2.5</w:t>
      </w:r>
      <w:r w:rsidDel="00000000" w:rsidR="00000000" w:rsidRPr="00000000">
        <w:rPr>
          <w:rFonts w:ascii="Raleway" w:cs="Raleway" w:eastAsia="Raleway" w:hAnsi="Raleway"/>
          <w:rtl w:val="0"/>
        </w:rPr>
        <w:t xml:space="preserve"> has been linked to greater inflammatory cell infiltration and increased blood flow to lung tissues</w:t>
      </w:r>
      <w:r w:rsidDel="00000000" w:rsidR="00000000" w:rsidRPr="00000000">
        <w:rPr>
          <w:rFonts w:ascii="Raleway" w:cs="Raleway" w:eastAsia="Raleway" w:hAnsi="Raleway"/>
          <w:vertAlign w:val="superscript"/>
          <w:rtl w:val="0"/>
        </w:rPr>
        <w:t xml:space="preserve">4</w:t>
      </w:r>
      <w:r w:rsidDel="00000000" w:rsidR="00000000" w:rsidRPr="00000000">
        <w:rPr>
          <w:rFonts w:ascii="Raleway" w:cs="Raleway" w:eastAsia="Raleway" w:hAnsi="Raleway"/>
          <w:rtl w:val="0"/>
        </w:rPr>
        <w:t xml:space="preserve">. Additionally, a study focusing on short-term PM2.5 exposure enhances inflammatory M1 polarization and antagonizes anti-inflammatory M2 polarization. The tipping of the balance toward inflammatory M1s triggers the release of inflammatory mediators, leading to damage to endothelial cells and exacerbation of existing lung injuries</w:t>
      </w:r>
      <w:r w:rsidDel="00000000" w:rsidR="00000000" w:rsidRPr="00000000">
        <w:rPr>
          <w:rFonts w:ascii="Raleway" w:cs="Raleway" w:eastAsia="Raleway" w:hAnsi="Raleway"/>
          <w:vertAlign w:val="superscript"/>
          <w:rtl w:val="0"/>
        </w:rPr>
        <w:t xml:space="preserve">12</w:t>
      </w:r>
      <w:r w:rsidDel="00000000" w:rsidR="00000000" w:rsidRPr="00000000">
        <w:rPr>
          <w:rFonts w:ascii="Raleway" w:cs="Raleway" w:eastAsia="Raleway" w:hAnsi="Raleway"/>
          <w:rtl w:val="0"/>
        </w:rPr>
        <w:t xml:space="preserve">. </w:t>
      </w:r>
    </w:p>
    <w:p w:rsidR="00000000" w:rsidDel="00000000" w:rsidP="00000000" w:rsidRDefault="00000000" w:rsidRPr="00000000" w14:paraId="00000056">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57">
      <w:pPr>
        <w:spacing w:line="240" w:lineRule="auto"/>
        <w:rPr>
          <w:rFonts w:ascii="Raleway" w:cs="Raleway" w:eastAsia="Raleway" w:hAnsi="Raleway"/>
        </w:rPr>
      </w:pPr>
      <w:r w:rsidDel="00000000" w:rsidR="00000000" w:rsidRPr="00000000">
        <w:rPr>
          <w:rFonts w:ascii="Raleway" w:cs="Raleway" w:eastAsia="Raleway" w:hAnsi="Raleway"/>
          <w:rtl w:val="0"/>
        </w:rPr>
        <w:t xml:space="preserve">2) Oxidative stress is another key contributor to the adverse health effects resulting from exposure to aerosols produced from incomplete combustion. PMs are especially potent contributors to oxidative stress because they not only present free radicals on their surface but can also lead to the endogenous production of free radicals through chemical reactions with the cells in our body</w:t>
      </w:r>
      <w:r w:rsidDel="00000000" w:rsidR="00000000" w:rsidRPr="00000000">
        <w:rPr>
          <w:rFonts w:ascii="Raleway" w:cs="Raleway" w:eastAsia="Raleway" w:hAnsi="Raleway"/>
          <w:vertAlign w:val="superscript"/>
          <w:rtl w:val="0"/>
        </w:rPr>
        <w:t xml:space="preserve">2</w:t>
      </w:r>
      <w:r w:rsidDel="00000000" w:rsidR="00000000" w:rsidRPr="00000000">
        <w:rPr>
          <w:rFonts w:ascii="Raleway" w:cs="Raleway" w:eastAsia="Raleway" w:hAnsi="Raleway"/>
          <w:rtl w:val="0"/>
        </w:rPr>
        <w:t xml:space="preserve">. Free radicals are also known as reactive oxygen species (ROS) because their free unpaired electron is extremely unstable and will react with many cellular molecules via an oxidation reaction. Although ROS are normally produced in the mitochondria during cellular respiration, the process is tightly regulated to minimize damage. When produced excessively, such as in the presence of PMs, significant damage to cellular structures and functions can ensue</w:t>
      </w:r>
      <w:r w:rsidDel="00000000" w:rsidR="00000000" w:rsidRPr="00000000">
        <w:rPr>
          <w:rFonts w:ascii="Raleway" w:cs="Raleway" w:eastAsia="Raleway" w:hAnsi="Raleway"/>
          <w:vertAlign w:val="superscript"/>
          <w:rtl w:val="0"/>
        </w:rPr>
        <w:t xml:space="preserve">8</w:t>
      </w:r>
      <w:r w:rsidDel="00000000" w:rsidR="00000000" w:rsidRPr="00000000">
        <w:rPr>
          <w:rFonts w:ascii="Raleway" w:cs="Raleway" w:eastAsia="Raleway" w:hAnsi="Raleway"/>
          <w:rtl w:val="0"/>
        </w:rPr>
        <w:t xml:space="preserve">. </w:t>
      </w:r>
    </w:p>
    <w:p w:rsidR="00000000" w:rsidDel="00000000" w:rsidP="00000000" w:rsidRDefault="00000000" w:rsidRPr="00000000" w14:paraId="00000058">
      <w:pPr>
        <w:spacing w:line="240" w:lineRule="auto"/>
        <w:rPr>
          <w:rFonts w:ascii="Raleway" w:cs="Raleway" w:eastAsia="Raleway" w:hAnsi="Raleway"/>
        </w:rPr>
      </w:pPr>
      <w:r w:rsidDel="00000000" w:rsidR="00000000" w:rsidRPr="00000000">
        <w:rPr>
          <w:rFonts w:ascii="Raleway" w:cs="Raleway" w:eastAsia="Raleway" w:hAnsi="Raleway"/>
          <w:rtl w:val="0"/>
        </w:rPr>
        <w:t xml:space="preserve">Research has shown that increased markers of oxidative stress (measured with exhaled breath condensate) are associated with COPD. Since biomass fuel combustion leads to increased ROS, it is hypothesized to contribute to the progression of COPD</w:t>
      </w:r>
      <w:r w:rsidDel="00000000" w:rsidR="00000000" w:rsidRPr="00000000">
        <w:rPr>
          <w:rFonts w:ascii="Raleway" w:cs="Raleway" w:eastAsia="Raleway" w:hAnsi="Raleway"/>
          <w:vertAlign w:val="superscript"/>
          <w:rtl w:val="0"/>
        </w:rPr>
        <w:t xml:space="preserve">9</w:t>
      </w:r>
      <w:r w:rsidDel="00000000" w:rsidR="00000000" w:rsidRPr="00000000">
        <w:rPr>
          <w:rFonts w:ascii="Raleway" w:cs="Raleway" w:eastAsia="Raleway" w:hAnsi="Raleway"/>
          <w:rtl w:val="0"/>
        </w:rPr>
        <w:t xml:space="preserve">. </w:t>
      </w:r>
    </w:p>
    <w:p w:rsidR="00000000" w:rsidDel="00000000" w:rsidP="00000000" w:rsidRDefault="00000000" w:rsidRPr="00000000" w14:paraId="00000059">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5A">
      <w:pPr>
        <w:spacing w:line="240" w:lineRule="auto"/>
        <w:rPr>
          <w:rFonts w:ascii="Raleway" w:cs="Raleway" w:eastAsia="Raleway" w:hAnsi="Raleway"/>
        </w:rPr>
      </w:pPr>
      <w:r w:rsidDel="00000000" w:rsidR="00000000" w:rsidRPr="00000000">
        <w:rPr>
          <w:rFonts w:ascii="Raleway" w:cs="Raleway" w:eastAsia="Raleway" w:hAnsi="Raleway"/>
          <w:rtl w:val="0"/>
        </w:rPr>
        <w:t xml:space="preserve">3) The potential genotoxic effects of the incomplete combustion of biofuels are directly related to the discussion of ROS above. Cellular genetic material is one of the primary targets of ROS-related cellular damage. Negative effects of such damage include transcriptional errors and epigenetic changes, like histone modification</w:t>
      </w:r>
      <w:r w:rsidDel="00000000" w:rsidR="00000000" w:rsidRPr="00000000">
        <w:rPr>
          <w:rFonts w:ascii="Raleway" w:cs="Raleway" w:eastAsia="Raleway" w:hAnsi="Raleway"/>
          <w:vertAlign w:val="superscript"/>
          <w:rtl w:val="0"/>
        </w:rPr>
        <w:t xml:space="preserve">4</w:t>
      </w:r>
      <w:r w:rsidDel="00000000" w:rsidR="00000000" w:rsidRPr="00000000">
        <w:rPr>
          <w:rFonts w:ascii="Raleway" w:cs="Raleway" w:eastAsia="Raleway" w:hAnsi="Raleway"/>
          <w:rtl w:val="0"/>
        </w:rPr>
        <w:t xml:space="preserve">. </w:t>
      </w:r>
    </w:p>
    <w:p w:rsidR="00000000" w:rsidDel="00000000" w:rsidP="00000000" w:rsidRDefault="00000000" w:rsidRPr="00000000" w14:paraId="0000005B">
      <w:pPr>
        <w:spacing w:line="240" w:lineRule="auto"/>
        <w:rPr>
          <w:rFonts w:ascii="Raleway" w:cs="Raleway" w:eastAsia="Raleway" w:hAnsi="Raleway"/>
        </w:rPr>
      </w:pPr>
      <w:r w:rsidDel="00000000" w:rsidR="00000000" w:rsidRPr="00000000">
        <w:rPr>
          <w:rFonts w:ascii="Raleway" w:cs="Raleway" w:eastAsia="Raleway" w:hAnsi="Raleway"/>
          <w:rtl w:val="0"/>
        </w:rPr>
        <w:t xml:space="preserve">More research needs to be conducted in order to elucidate the exact connection between this DNA damage and COPD development.</w:t>
      </w:r>
    </w:p>
    <w:p w:rsidR="00000000" w:rsidDel="00000000" w:rsidP="00000000" w:rsidRDefault="00000000" w:rsidRPr="00000000" w14:paraId="0000005C">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5D">
      <w:pP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LO 2: Describe common sources of indoor biomass fuel toxicity.</w:t>
      </w:r>
    </w:p>
    <w:p w:rsidR="00000000" w:rsidDel="00000000" w:rsidP="00000000" w:rsidRDefault="00000000" w:rsidRPr="00000000" w14:paraId="0000005E">
      <w:pPr>
        <w:spacing w:line="240" w:lineRule="auto"/>
        <w:rPr>
          <w:rFonts w:ascii="Raleway" w:cs="Raleway" w:eastAsia="Raleway" w:hAnsi="Raleway"/>
          <w:color w:val="ff00ff"/>
        </w:rPr>
      </w:pPr>
      <w:r w:rsidDel="00000000" w:rsidR="00000000" w:rsidRPr="00000000">
        <w:rPr>
          <w:rFonts w:ascii="Raleway" w:cs="Raleway" w:eastAsia="Raleway" w:hAnsi="Raleway"/>
          <w:rtl w:val="0"/>
        </w:rPr>
        <w:t xml:space="preserve">In developing countries like India, Nepal, Pakistan, and Sri Lanka, many lower-income rural households rely on biomass fuel for up to 88% of their indoor cooking and heating</w:t>
      </w:r>
      <w:r w:rsidDel="00000000" w:rsidR="00000000" w:rsidRPr="00000000">
        <w:rPr>
          <w:rFonts w:ascii="Raleway" w:cs="Raleway" w:eastAsia="Raleway" w:hAnsi="Raleway"/>
          <w:vertAlign w:val="superscript"/>
          <w:rtl w:val="0"/>
        </w:rPr>
        <w:t xml:space="preserve">3</w:t>
      </w:r>
      <w:r w:rsidDel="00000000" w:rsidR="00000000" w:rsidRPr="00000000">
        <w:rPr>
          <w:rFonts w:ascii="Raleway" w:cs="Raleway" w:eastAsia="Raleway" w:hAnsi="Raleway"/>
          <w:rtl w:val="0"/>
        </w:rPr>
        <w:t xml:space="preserve">. In 2004, the number of people relying on biomass fuel as their primary source of energy was almost 3 billion, with the number expected to rise until 2030</w:t>
      </w:r>
      <w:r w:rsidDel="00000000" w:rsidR="00000000" w:rsidRPr="00000000">
        <w:rPr>
          <w:rFonts w:ascii="Raleway" w:cs="Raleway" w:eastAsia="Raleway" w:hAnsi="Raleway"/>
          <w:vertAlign w:val="superscript"/>
          <w:rtl w:val="0"/>
        </w:rPr>
        <w:t xml:space="preserve">3</w:t>
      </w:r>
      <w:r w:rsidDel="00000000" w:rsidR="00000000" w:rsidRPr="00000000">
        <w:rPr>
          <w:rFonts w:ascii="Raleway" w:cs="Raleway" w:eastAsia="Raleway" w:hAnsi="Raleway"/>
          <w:rtl w:val="0"/>
        </w:rPr>
        <w:t xml:space="preserve">. Common sources of fuel include wood, charcoal, animal dung, and crop materials (e.g. rice husks and bagasses). Most of the kitchen-related indoor air pollution is attributed to wood stove emissions. These stoves are often poorly ventilated, which only exacerbates the concentration of indoor air pollutants. Women are often at greatest risk of exposure since they are typically the primary household members responsible for cooking</w:t>
      </w:r>
      <w:r w:rsidDel="00000000" w:rsidR="00000000" w:rsidRPr="00000000">
        <w:rPr>
          <w:rFonts w:ascii="Raleway" w:cs="Raleway" w:eastAsia="Raleway" w:hAnsi="Raleway"/>
          <w:vertAlign w:val="superscript"/>
          <w:rtl w:val="0"/>
        </w:rPr>
        <w:t xml:space="preserve">3</w:t>
      </w:r>
      <w:r w:rsidDel="00000000" w:rsidR="00000000" w:rsidRPr="00000000">
        <w:rPr>
          <w:rFonts w:ascii="Raleway" w:cs="Raleway" w:eastAsia="Raleway" w:hAnsi="Raleway"/>
          <w:rtl w:val="0"/>
        </w:rPr>
        <w:t xml:space="preserve">.</w:t>
      </w:r>
      <w:r w:rsidDel="00000000" w:rsidR="00000000" w:rsidRPr="00000000">
        <w:rPr>
          <w:rtl w:val="0"/>
        </w:rPr>
      </w:r>
    </w:p>
    <w:p w:rsidR="00000000" w:rsidDel="00000000" w:rsidP="00000000" w:rsidRDefault="00000000" w:rsidRPr="00000000" w14:paraId="0000005F">
      <w:pPr>
        <w:spacing w:line="240" w:lineRule="auto"/>
        <w:rPr>
          <w:rFonts w:ascii="Raleway" w:cs="Raleway" w:eastAsia="Raleway" w:hAnsi="Raleway"/>
          <w:b w:val="1"/>
        </w:rPr>
      </w:pPr>
      <w:r w:rsidDel="00000000" w:rsidR="00000000" w:rsidRPr="00000000">
        <w:rPr>
          <w:rtl w:val="0"/>
        </w:rPr>
      </w:r>
    </w:p>
    <w:p w:rsidR="00000000" w:rsidDel="00000000" w:rsidP="00000000" w:rsidRDefault="00000000" w:rsidRPr="00000000" w14:paraId="00000060">
      <w:pP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LO 3: Recognize classic clinical presentations of COPD.</w:t>
      </w:r>
    </w:p>
    <w:p w:rsidR="00000000" w:rsidDel="00000000" w:rsidP="00000000" w:rsidRDefault="00000000" w:rsidRPr="00000000" w14:paraId="00000061">
      <w:pPr>
        <w:spacing w:line="240" w:lineRule="auto"/>
        <w:rPr>
          <w:rFonts w:ascii="Raleway" w:cs="Raleway" w:eastAsia="Raleway" w:hAnsi="Raleway"/>
        </w:rPr>
      </w:pPr>
      <w:r w:rsidDel="00000000" w:rsidR="00000000" w:rsidRPr="00000000">
        <w:rPr>
          <w:rFonts w:ascii="Raleway" w:cs="Raleway" w:eastAsia="Raleway" w:hAnsi="Raleway"/>
          <w:rtl w:val="0"/>
        </w:rPr>
        <w:t xml:space="preserve">Chronic obstructive pulmonary disease (COPD) is an obstructive pulmonary issue, meaning that the patient is able to get air in, but not able to exhale as well due to damage to the elastin fibers in the lung. Patients often present with dyspnea, and will report shortness of breath, especially with exercise. Symptoms that occur with development of the disease include chronic cough and sputum production</w:t>
      </w:r>
      <w:r w:rsidDel="00000000" w:rsidR="00000000" w:rsidRPr="00000000">
        <w:rPr>
          <w:rFonts w:ascii="Raleway" w:cs="Raleway" w:eastAsia="Raleway" w:hAnsi="Raleway"/>
          <w:color w:val="222222"/>
          <w:highlight w:val="white"/>
          <w:vertAlign w:val="superscript"/>
          <w:rtl w:val="0"/>
        </w:rPr>
        <w:t xml:space="preserve">11</w:t>
      </w:r>
      <w:r w:rsidDel="00000000" w:rsidR="00000000" w:rsidRPr="00000000">
        <w:rPr>
          <w:rFonts w:ascii="Raleway" w:cs="Raleway" w:eastAsia="Raleway" w:hAnsi="Raleway"/>
          <w:rtl w:val="0"/>
        </w:rPr>
        <w:t xml:space="preserve">. Other symptoms may include chest tightness and wheezing. Symptoms depend on the individual and may develop at varying intensity throughout the disease process, including throughout the day with the morning reported as being the worst time</w:t>
      </w:r>
      <w:r w:rsidDel="00000000" w:rsidR="00000000" w:rsidRPr="00000000">
        <w:rPr>
          <w:rFonts w:ascii="Raleway" w:cs="Raleway" w:eastAsia="Raleway" w:hAnsi="Raleway"/>
          <w:color w:val="222222"/>
          <w:highlight w:val="white"/>
          <w:vertAlign w:val="superscript"/>
          <w:rtl w:val="0"/>
        </w:rPr>
        <w:t xml:space="preserve">11</w:t>
      </w:r>
      <w:r w:rsidDel="00000000" w:rsidR="00000000" w:rsidRPr="00000000">
        <w:rPr>
          <w:rFonts w:ascii="Raleway" w:cs="Raleway" w:eastAsia="Raleway" w:hAnsi="Raleway"/>
          <w:rtl w:val="0"/>
        </w:rPr>
        <w:t xml:space="preserve">. The symptoms often worsen with exercise, thus patients in the earlier stages of the disease may present with weight gain due to an inability to sustain exercise</w:t>
      </w:r>
      <w:r w:rsidDel="00000000" w:rsidR="00000000" w:rsidRPr="00000000">
        <w:rPr>
          <w:rFonts w:ascii="Raleway" w:cs="Raleway" w:eastAsia="Raleway" w:hAnsi="Raleway"/>
          <w:color w:val="222222"/>
          <w:highlight w:val="white"/>
          <w:vertAlign w:val="superscript"/>
          <w:rtl w:val="0"/>
        </w:rPr>
        <w:t xml:space="preserve">11</w:t>
      </w:r>
      <w:r w:rsidDel="00000000" w:rsidR="00000000" w:rsidRPr="00000000">
        <w:rPr>
          <w:rFonts w:ascii="Raleway" w:cs="Raleway" w:eastAsia="Raleway" w:hAnsi="Raleway"/>
          <w:rtl w:val="0"/>
        </w:rPr>
        <w:t xml:space="preserve">.</w:t>
      </w:r>
    </w:p>
    <w:p w:rsidR="00000000" w:rsidDel="00000000" w:rsidP="00000000" w:rsidRDefault="00000000" w:rsidRPr="00000000" w14:paraId="00000062">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63">
      <w:pPr>
        <w:spacing w:line="240" w:lineRule="auto"/>
        <w:rPr>
          <w:rFonts w:ascii="Raleway" w:cs="Raleway" w:eastAsia="Raleway" w:hAnsi="Raleway"/>
        </w:rPr>
      </w:pPr>
      <w:r w:rsidDel="00000000" w:rsidR="00000000" w:rsidRPr="00000000">
        <w:rPr>
          <w:rFonts w:ascii="Raleway" w:cs="Raleway" w:eastAsia="Raleway" w:hAnsi="Raleway"/>
          <w:rtl w:val="0"/>
        </w:rPr>
        <w:t xml:space="preserve">The first step in diagnosis is a thorough history. Cigarette smoking is considered the main risk factor for development of COPD</w:t>
      </w:r>
      <w:r w:rsidDel="00000000" w:rsidR="00000000" w:rsidRPr="00000000">
        <w:rPr>
          <w:rFonts w:ascii="Raleway" w:cs="Raleway" w:eastAsia="Raleway" w:hAnsi="Raleway"/>
          <w:color w:val="222222"/>
          <w:highlight w:val="white"/>
          <w:vertAlign w:val="superscript"/>
          <w:rtl w:val="0"/>
        </w:rPr>
        <w:t xml:space="preserve">11</w:t>
      </w:r>
      <w:r w:rsidDel="00000000" w:rsidR="00000000" w:rsidRPr="00000000">
        <w:rPr>
          <w:rFonts w:ascii="Raleway" w:cs="Raleway" w:eastAsia="Raleway" w:hAnsi="Raleway"/>
          <w:rtl w:val="0"/>
        </w:rPr>
        <w:t xml:space="preserve">; however, exposure to pollutants and biofuels are also implicated in the development of the disease. Physical exam findings depend on the stage of the disease. Early COPD may present only with prolonged or faint wheezes on exhalation, while later stage COPD may present with hyperinflation and increased resonance to percussion, decreased breath sounds, wheezes and crackles over the lung base</w:t>
      </w:r>
      <w:r w:rsidDel="00000000" w:rsidR="00000000" w:rsidRPr="00000000">
        <w:rPr>
          <w:rFonts w:ascii="Raleway" w:cs="Raleway" w:eastAsia="Raleway" w:hAnsi="Raleway"/>
          <w:color w:val="222222"/>
          <w:highlight w:val="white"/>
          <w:vertAlign w:val="superscript"/>
          <w:rtl w:val="0"/>
        </w:rPr>
        <w:t xml:space="preserve">11</w:t>
      </w:r>
      <w:r w:rsidDel="00000000" w:rsidR="00000000" w:rsidRPr="00000000">
        <w:rPr>
          <w:rFonts w:ascii="Raleway" w:cs="Raleway" w:eastAsia="Raleway" w:hAnsi="Raleway"/>
          <w:rtl w:val="0"/>
        </w:rPr>
        <w:t xml:space="preserve">. Other noticeable physical exam findings could include the presentation of a “barrel chest” due to expanded chest diameter, body positions that provide for easier exhalation and the use of accessory respiratory muscles. The case presented here may be exaggerated, as PaO2 may decrease and PaCO2 may increase only in advanced stages of COPD or during exacerbation</w:t>
      </w:r>
      <w:r w:rsidDel="00000000" w:rsidR="00000000" w:rsidRPr="00000000">
        <w:rPr>
          <w:rFonts w:ascii="Raleway" w:cs="Raleway" w:eastAsia="Raleway" w:hAnsi="Raleway"/>
          <w:color w:val="222222"/>
          <w:highlight w:val="white"/>
          <w:vertAlign w:val="superscript"/>
          <w:rtl w:val="0"/>
        </w:rPr>
        <w:t xml:space="preserve">11</w:t>
      </w:r>
      <w:r w:rsidDel="00000000" w:rsidR="00000000" w:rsidRPr="00000000">
        <w:rPr>
          <w:rFonts w:ascii="Raleway" w:cs="Raleway" w:eastAsia="Raleway" w:hAnsi="Raleway"/>
          <w:rtl w:val="0"/>
        </w:rPr>
        <w:t xml:space="preserve">. </w:t>
      </w:r>
    </w:p>
    <w:p w:rsidR="00000000" w:rsidDel="00000000" w:rsidP="00000000" w:rsidRDefault="00000000" w:rsidRPr="00000000" w14:paraId="00000064">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65">
      <w:pPr>
        <w:spacing w:line="240" w:lineRule="auto"/>
        <w:rPr>
          <w:rFonts w:ascii="Raleway" w:cs="Raleway" w:eastAsia="Raleway" w:hAnsi="Raleway"/>
        </w:rPr>
      </w:pPr>
      <w:r w:rsidDel="00000000" w:rsidR="00000000" w:rsidRPr="00000000">
        <w:rPr>
          <w:rFonts w:ascii="Raleway" w:cs="Raleway" w:eastAsia="Raleway" w:hAnsi="Raleway"/>
          <w:rtl w:val="0"/>
        </w:rPr>
        <w:t xml:space="preserve">Specific tests for lung function include spirometry, DLCO, and beta-agonist administration. Spirometry tests</w:t>
      </w:r>
      <w:r w:rsidDel="00000000" w:rsidR="00000000" w:rsidRPr="00000000">
        <w:rPr>
          <w:rFonts w:ascii="Raleway" w:cs="Raleway" w:eastAsia="Raleway" w:hAnsi="Raleway"/>
          <w:rtl w:val="0"/>
        </w:rPr>
        <w:t xml:space="preserve"> yield an FEV1/FVC ratio that allows for the differentiation between obstructive and restrictive lung diseases. This ratio reflects the volume exhaled at the end of the first second of forced exhalation over the total amount of air forcibly exhaled after maximum inspiration. In obstructive lung diseases, spirometry results will often yield an FEV1/FVC ratio that is below 0.7 (normal is 0.7), whereas in restrictive lung diseases, this ratio will often be greater than 0.7.  The explanation behind this discrepancy is that, although both the FEV1 and the FVC are reduced in obstructive lung diseases, the FEV1 is reduced to a greater extent due to the increased airway resistance. Patients will compensate for this increased resistance by extending the exhalation period and performing pursed lip breathing to increase the positive end expiratory pressure (PEEP). Restrictive lung diseases, on the other hand, produce an increased FEV1/FVC ratio due to the fact that the disease mechanism increases the lungs’ elastic recoil, which allows for patients with restricted lungs to breathe out very quickly (i.e. increased FEV1).</w:t>
      </w:r>
    </w:p>
    <w:p w:rsidR="00000000" w:rsidDel="00000000" w:rsidP="00000000" w:rsidRDefault="00000000" w:rsidRPr="00000000" w14:paraId="00000066">
      <w:pPr>
        <w:spacing w:line="240" w:lineRule="auto"/>
        <w:rPr>
          <w:rFonts w:ascii="Raleway" w:cs="Raleway" w:eastAsia="Raleway" w:hAnsi="Raleway"/>
          <w:color w:val="ff00ff"/>
        </w:rPr>
      </w:pPr>
      <w:r w:rsidDel="00000000" w:rsidR="00000000" w:rsidRPr="00000000">
        <w:rPr>
          <w:rtl w:val="0"/>
        </w:rPr>
      </w:r>
    </w:p>
    <w:p w:rsidR="00000000" w:rsidDel="00000000" w:rsidP="00000000" w:rsidRDefault="00000000" w:rsidRPr="00000000" w14:paraId="00000067">
      <w:pPr>
        <w:spacing w:line="240" w:lineRule="auto"/>
        <w:rPr>
          <w:rFonts w:ascii="Raleway" w:cs="Raleway" w:eastAsia="Raleway" w:hAnsi="Raleway"/>
        </w:rPr>
      </w:pPr>
      <w:r w:rsidDel="00000000" w:rsidR="00000000" w:rsidRPr="00000000">
        <w:rPr>
          <w:rFonts w:ascii="Raleway" w:cs="Raleway" w:eastAsia="Raleway" w:hAnsi="Raleway"/>
          <w:rtl w:val="0"/>
        </w:rPr>
        <w:t xml:space="preserve">In addition to the FEV1/FVC ratio, spirometry results plotted as the flow-volume loops further aid in narrowing down the differential diagnosis. A comparison between a normal (filled line) flow-volume loop and an obstructive flow volume loop (dotted line) are shown below</w:t>
      </w:r>
      <w:r w:rsidDel="00000000" w:rsidR="00000000" w:rsidRPr="00000000">
        <w:rPr>
          <w:rFonts w:ascii="Raleway" w:cs="Raleway" w:eastAsia="Raleway" w:hAnsi="Raleway"/>
          <w:vertAlign w:val="superscript"/>
          <w:rtl w:val="0"/>
        </w:rPr>
        <w:t xml:space="preserve">10</w:t>
      </w:r>
      <w:r w:rsidDel="00000000" w:rsidR="00000000" w:rsidRPr="00000000">
        <w:rPr>
          <w:rFonts w:ascii="Raleway" w:cs="Raleway" w:eastAsia="Raleway" w:hAnsi="Raleway"/>
          <w:rtl w:val="0"/>
        </w:rPr>
        <w:t xml:space="preserve">.</w:t>
      </w:r>
    </w:p>
    <w:p w:rsidR="00000000" w:rsidDel="00000000" w:rsidP="00000000" w:rsidRDefault="00000000" w:rsidRPr="00000000" w14:paraId="00000068">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69">
      <w:pPr>
        <w:spacing w:line="240" w:lineRule="auto"/>
        <w:rPr>
          <w:rFonts w:ascii="Raleway" w:cs="Raleway" w:eastAsia="Raleway" w:hAnsi="Raleway"/>
        </w:rPr>
      </w:pPr>
      <w:r w:rsidDel="00000000" w:rsidR="00000000" w:rsidRPr="00000000">
        <w:rPr>
          <w:rFonts w:ascii="Raleway" w:cs="Raleway" w:eastAsia="Raleway" w:hAnsi="Raleway"/>
        </w:rPr>
        <mc:AlternateContent>
          <mc:Choice Requires="wpg">
            <w:drawing>
              <wp:inline distB="114300" distT="114300" distL="114300" distR="114300">
                <wp:extent cx="4476750" cy="3143250"/>
                <wp:effectExtent b="0" l="0" r="0" t="0"/>
                <wp:docPr id="2" name=""/>
                <a:graphic>
                  <a:graphicData uri="http://schemas.microsoft.com/office/word/2010/wordprocessingGroup">
                    <wpg:wgp>
                      <wpg:cNvGrpSpPr/>
                      <wpg:grpSpPr>
                        <a:xfrm>
                          <a:off x="152400" y="152400"/>
                          <a:ext cx="4476750" cy="3143250"/>
                          <a:chOff x="152400" y="152400"/>
                          <a:chExt cx="4457700" cy="3124200"/>
                        </a:xfrm>
                      </wpg:grpSpPr>
                      <pic:pic>
                        <pic:nvPicPr>
                          <pic:cNvPr id="7" name="Shape 7"/>
                          <pic:cNvPicPr preferRelativeResize="0"/>
                        </pic:nvPicPr>
                        <pic:blipFill>
                          <a:blip r:embed="rId6">
                            <a:alphaModFix/>
                          </a:blip>
                          <a:stretch>
                            <a:fillRect/>
                          </a:stretch>
                        </pic:blipFill>
                        <pic:spPr>
                          <a:xfrm>
                            <a:off x="152400" y="152400"/>
                            <a:ext cx="4457700" cy="3124200"/>
                          </a:xfrm>
                          <a:prstGeom prst="rect">
                            <a:avLst/>
                          </a:prstGeom>
                          <a:noFill/>
                          <a:ln>
                            <a:noFill/>
                          </a:ln>
                        </pic:spPr>
                      </pic:pic>
                      <wps:wsp>
                        <wps:cNvSpPr txBox="1"/>
                        <wps:cNvPr id="8" name="Shape 8"/>
                        <wps:spPr>
                          <a:xfrm>
                            <a:off x="784225" y="637175"/>
                            <a:ext cx="794100" cy="338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(L/sec)</w:t>
                              </w:r>
                            </w:p>
                          </w:txbxContent>
                        </wps:txbx>
                        <wps:bodyPr anchorCtr="0" anchor="t" bIns="91425" lIns="91425" spcFirstLastPara="1" rIns="91425" wrap="square" tIns="91425">
                          <a:spAutoFit/>
                        </wps:bodyPr>
                      </wps:wsp>
                      <wps:wsp>
                        <wps:cNvSpPr txBox="1"/>
                        <wps:cNvPr id="9" name="Shape 9"/>
                        <wps:spPr>
                          <a:xfrm>
                            <a:off x="3597625" y="2117375"/>
                            <a:ext cx="637200" cy="338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(L)</w:t>
                              </w:r>
                            </w:p>
                          </w:txbxContent>
                        </wps:txbx>
                        <wps:bodyPr anchorCtr="0" anchor="t" bIns="91425" lIns="91425" spcFirstLastPara="1" rIns="91425" wrap="square" tIns="91425">
                          <a:spAutoFit/>
                        </wps:bodyPr>
                      </wps:wsp>
                      <wps:wsp>
                        <wps:cNvSpPr txBox="1"/>
                        <wps:cNvPr id="10" name="Shape 10"/>
                        <wps:spPr>
                          <a:xfrm>
                            <a:off x="1539025" y="1392000"/>
                            <a:ext cx="1352700" cy="400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exhalation</w:t>
                              </w:r>
                            </w:p>
                          </w:txbxContent>
                        </wps:txbx>
                        <wps:bodyPr anchorCtr="0" anchor="t" bIns="91425" lIns="91425" spcFirstLastPara="1" rIns="91425" wrap="square" tIns="91425">
                          <a:spAutoFit/>
                        </wps:bodyPr>
                      </wps:wsp>
                      <wps:wsp>
                        <wps:cNvSpPr txBox="1"/>
                        <wps:cNvPr id="11" name="Shape 11"/>
                        <wps:spPr>
                          <a:xfrm>
                            <a:off x="2038950" y="2186025"/>
                            <a:ext cx="1411500" cy="400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t xml:space="preserve">inspiration</w:t>
                              </w:r>
                            </w:p>
                          </w:txbxContent>
                        </wps:txbx>
                        <wps:bodyPr anchorCtr="0" anchor="t" bIns="91425" lIns="91425" spcFirstLastPara="1" rIns="91425" wrap="square" tIns="91425">
                          <a:spAutoFit/>
                        </wps:bodyPr>
                      </wps:wsp>
                    </wpg:wgp>
                  </a:graphicData>
                </a:graphic>
              </wp:inline>
            </w:drawing>
          </mc:Choice>
          <mc:Fallback>
            <w:drawing>
              <wp:inline distB="114300" distT="114300" distL="114300" distR="114300">
                <wp:extent cx="4476750" cy="3143250"/>
                <wp:effectExtent b="0" l="0" r="0" t="0"/>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4476750" cy="3143250"/>
                        </a:xfrm>
                        <a:prstGeom prst="rect"/>
                        <a:ln/>
                      </pic:spPr>
                    </pic:pic>
                  </a:graphicData>
                </a:graphic>
              </wp:inline>
            </w:drawing>
          </mc:Fallback>
        </mc:AlternateContent>
      </w:r>
      <w:r w:rsidDel="00000000" w:rsidR="00000000" w:rsidRPr="00000000">
        <w:rPr>
          <w:rFonts w:ascii="Raleway" w:cs="Raleway" w:eastAsia="Raleway" w:hAnsi="Raleway"/>
          <w:rtl w:val="0"/>
        </w:rPr>
        <w:t xml:space="preserve"> </w:t>
      </w:r>
    </w:p>
    <w:p w:rsidR="00000000" w:rsidDel="00000000" w:rsidP="00000000" w:rsidRDefault="00000000" w:rsidRPr="00000000" w14:paraId="0000006A">
      <w:pPr>
        <w:spacing w:line="240" w:lineRule="auto"/>
        <w:rPr>
          <w:rFonts w:ascii="Raleway" w:cs="Raleway" w:eastAsia="Raleway" w:hAnsi="Raleway"/>
        </w:rPr>
      </w:pPr>
      <w:r w:rsidDel="00000000" w:rsidR="00000000" w:rsidRPr="00000000">
        <w:rPr>
          <w:rFonts w:ascii="Raleway" w:cs="Raleway" w:eastAsia="Raleway" w:hAnsi="Raleway"/>
          <w:rtl w:val="0"/>
        </w:rPr>
        <w:t xml:space="preserve">As displayed above, patients with obstructive lung diseases display a reduced expiratory flow and are concave in the extending portion of the expiratory loop. Restrictive lung diseases, however, typically produce a flow-volume loop with a steep expiratory flow curve and a reduced vital capacity (as demonstrated below)</w:t>
      </w:r>
      <w:r w:rsidDel="00000000" w:rsidR="00000000" w:rsidRPr="00000000">
        <w:rPr>
          <w:rFonts w:ascii="Raleway" w:cs="Raleway" w:eastAsia="Raleway" w:hAnsi="Raleway"/>
          <w:vertAlign w:val="superscript"/>
          <w:rtl w:val="0"/>
        </w:rPr>
        <w:t xml:space="preserve">7</w:t>
      </w:r>
      <w:r w:rsidDel="00000000" w:rsidR="00000000" w:rsidRPr="00000000">
        <w:rPr>
          <w:rFonts w:ascii="Raleway" w:cs="Raleway" w:eastAsia="Raleway" w:hAnsi="Raleway"/>
          <w:rtl w:val="0"/>
        </w:rPr>
        <w:t xml:space="preserve">.</w:t>
      </w:r>
      <w:r w:rsidDel="00000000" w:rsidR="00000000" w:rsidRPr="00000000">
        <w:rPr>
          <w:rFonts w:ascii="Raleway" w:cs="Raleway" w:eastAsia="Raleway" w:hAnsi="Raleway"/>
        </w:rPr>
        <mc:AlternateContent>
          <mc:Choice Requires="wpg">
            <w:drawing>
              <wp:inline distB="114300" distT="114300" distL="114300" distR="114300">
                <wp:extent cx="4476750" cy="3133725"/>
                <wp:effectExtent b="0" l="0" r="0" t="0"/>
                <wp:docPr id="1" name=""/>
                <a:graphic>
                  <a:graphicData uri="http://schemas.microsoft.com/office/word/2010/wordprocessingGroup">
                    <wpg:wgp>
                      <wpg:cNvGrpSpPr/>
                      <wpg:grpSpPr>
                        <a:xfrm>
                          <a:off x="152400" y="152400"/>
                          <a:ext cx="4476750" cy="3133725"/>
                          <a:chOff x="152400" y="152400"/>
                          <a:chExt cx="4457700" cy="3114675"/>
                        </a:xfrm>
                      </wpg:grpSpPr>
                      <pic:pic>
                        <pic:nvPicPr>
                          <pic:cNvPr id="2" name="Shape 2"/>
                          <pic:cNvPicPr preferRelativeResize="0"/>
                        </pic:nvPicPr>
                        <pic:blipFill>
                          <a:blip r:embed="rId8">
                            <a:alphaModFix/>
                          </a:blip>
                          <a:stretch>
                            <a:fillRect/>
                          </a:stretch>
                        </pic:blipFill>
                        <pic:spPr>
                          <a:xfrm>
                            <a:off x="152400" y="152400"/>
                            <a:ext cx="4457700" cy="3114675"/>
                          </a:xfrm>
                          <a:prstGeom prst="rect">
                            <a:avLst/>
                          </a:prstGeom>
                          <a:noFill/>
                          <a:ln>
                            <a:noFill/>
                          </a:ln>
                        </pic:spPr>
                      </pic:pic>
                      <wps:wsp>
                        <wps:cNvSpPr txBox="1"/>
                        <wps:cNvPr id="3" name="Shape 3"/>
                        <wps:spPr>
                          <a:xfrm>
                            <a:off x="607775" y="441100"/>
                            <a:ext cx="1303800" cy="323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w:t>
                              </w:r>
                              <w:r w:rsidDel="00000000" w:rsidR="00000000" w:rsidRPr="00000000">
                                <w:rPr>
                                  <w:rFonts w:ascii="Arial" w:cs="Arial" w:eastAsia="Arial" w:hAnsi="Arial"/>
                                  <w:b w:val="0"/>
                                  <w:i w:val="0"/>
                                  <w:smallCaps w:val="0"/>
                                  <w:strike w:val="0"/>
                                  <w:color w:val="000000"/>
                                  <w:sz w:val="18"/>
                                  <w:vertAlign w:val="baseline"/>
                                </w:rPr>
                                <w:t xml:space="preserve">L/sec)</w:t>
                              </w:r>
                            </w:p>
                          </w:txbxContent>
                        </wps:txbx>
                        <wps:bodyPr anchorCtr="0" anchor="t" bIns="91425" lIns="91425" spcFirstLastPara="1" rIns="91425" wrap="square" tIns="91425">
                          <a:spAutoFit/>
                        </wps:bodyPr>
                      </wps:wsp>
                      <wps:wsp>
                        <wps:cNvSpPr txBox="1"/>
                        <wps:cNvPr id="4" name="Shape 4"/>
                        <wps:spPr>
                          <a:xfrm>
                            <a:off x="3158100" y="2250175"/>
                            <a:ext cx="1303800" cy="3231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t xml:space="preserve">(</w:t>
                              </w:r>
                              <w:r w:rsidDel="00000000" w:rsidR="00000000" w:rsidRPr="00000000">
                                <w:rPr>
                                  <w:rFonts w:ascii="Arial" w:cs="Arial" w:eastAsia="Arial" w:hAnsi="Arial"/>
                                  <w:b w:val="0"/>
                                  <w:i w:val="0"/>
                                  <w:smallCaps w:val="0"/>
                                  <w:strike w:val="0"/>
                                  <w:color w:val="000000"/>
                                  <w:sz w:val="18"/>
                                  <w:vertAlign w:val="baseline"/>
                                </w:rPr>
                                <w:t xml:space="preserve">L)</w:t>
                              </w:r>
                            </w:p>
                          </w:txbxContent>
                        </wps:txbx>
                        <wps:bodyPr anchorCtr="0" anchor="t" bIns="91425" lIns="91425" spcFirstLastPara="1" rIns="91425" wrap="square" tIns="91425">
                          <a:spAutoFit/>
                        </wps:bodyPr>
                      </wps:wsp>
                      <wps:wsp>
                        <wps:cNvSpPr txBox="1"/>
                        <wps:cNvPr id="5" name="Shape 5"/>
                        <wps:spPr>
                          <a:xfrm>
                            <a:off x="1128225" y="1490925"/>
                            <a:ext cx="1303800" cy="338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Expiration</w:t>
                              </w:r>
                            </w:p>
                          </w:txbxContent>
                        </wps:txbx>
                        <wps:bodyPr anchorCtr="0" anchor="t" bIns="91425" lIns="91425" spcFirstLastPara="1" rIns="91425" wrap="square" tIns="91425">
                          <a:spAutoFit/>
                        </wps:bodyPr>
                      </wps:wsp>
                      <wps:wsp>
                        <wps:cNvSpPr txBox="1"/>
                        <wps:cNvPr id="6" name="Shape 6"/>
                        <wps:spPr>
                          <a:xfrm>
                            <a:off x="1999800" y="2104025"/>
                            <a:ext cx="1303800" cy="338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0"/>
                                  <w:vertAlign w:val="baseline"/>
                                </w:rPr>
                                <w:t xml:space="preserve">Inspiration</w:t>
                              </w:r>
                            </w:p>
                          </w:txbxContent>
                        </wps:txbx>
                        <wps:bodyPr anchorCtr="0" anchor="t" bIns="91425" lIns="91425" spcFirstLastPara="1" rIns="91425" wrap="square" tIns="91425">
                          <a:spAutoFit/>
                        </wps:bodyPr>
                      </wps:wsp>
                    </wpg:wgp>
                  </a:graphicData>
                </a:graphic>
              </wp:inline>
            </w:drawing>
          </mc:Choice>
          <mc:Fallback>
            <w:drawing>
              <wp:inline distB="114300" distT="114300" distL="114300" distR="114300">
                <wp:extent cx="4476750" cy="3133725"/>
                <wp:effectExtent b="0" l="0" r="0" t="0"/>
                <wp:docPr id="1" name="image1.png"/>
                <a:graphic>
                  <a:graphicData uri="http://schemas.openxmlformats.org/drawingml/2006/picture">
                    <pic:pic>
                      <pic:nvPicPr>
                        <pic:cNvPr id="0" name="image1.png"/>
                        <pic:cNvPicPr preferRelativeResize="0"/>
                      </pic:nvPicPr>
                      <pic:blipFill>
                        <a:blip r:embed="rId9"/>
                        <a:srcRect/>
                        <a:stretch>
                          <a:fillRect/>
                        </a:stretch>
                      </pic:blipFill>
                      <pic:spPr>
                        <a:xfrm>
                          <a:off x="0" y="0"/>
                          <a:ext cx="4476750" cy="313372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6B">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6C">
      <w:pPr>
        <w:spacing w:line="240" w:lineRule="auto"/>
        <w:rPr>
          <w:rFonts w:ascii="Raleway" w:cs="Raleway" w:eastAsia="Raleway" w:hAnsi="Raleway"/>
        </w:rPr>
      </w:pPr>
      <w:r w:rsidDel="00000000" w:rsidR="00000000" w:rsidRPr="00000000">
        <w:rPr>
          <w:rFonts w:ascii="Raleway" w:cs="Raleway" w:eastAsia="Raleway" w:hAnsi="Raleway"/>
          <w:rtl w:val="0"/>
        </w:rPr>
        <w:t xml:space="preserve">DLCO </w:t>
      </w:r>
      <w:r w:rsidDel="00000000" w:rsidR="00000000" w:rsidRPr="00000000">
        <w:rPr>
          <w:rFonts w:ascii="Raleway" w:cs="Raleway" w:eastAsia="Raleway" w:hAnsi="Raleway"/>
          <w:rtl w:val="0"/>
        </w:rPr>
        <w:t xml:space="preserve">(diffusing capacity for carbon monoxide) measures </w:t>
      </w:r>
      <w:r w:rsidDel="00000000" w:rsidR="00000000" w:rsidRPr="00000000">
        <w:rPr>
          <w:rFonts w:ascii="Raleway" w:cs="Raleway" w:eastAsia="Raleway" w:hAnsi="Raleway"/>
          <w:rtl w:val="0"/>
        </w:rPr>
        <w:t xml:space="preserve">the diffusion efficacy of the </w:t>
      </w:r>
      <w:r w:rsidDel="00000000" w:rsidR="00000000" w:rsidRPr="00000000">
        <w:rPr>
          <w:rFonts w:ascii="Raleway" w:cs="Raleway" w:eastAsia="Raleway" w:hAnsi="Raleway"/>
          <w:rtl w:val="0"/>
        </w:rPr>
        <w:t xml:space="preserve">alveolar-capillary membrane</w:t>
      </w:r>
      <w:r w:rsidDel="00000000" w:rsidR="00000000" w:rsidRPr="00000000">
        <w:rPr>
          <w:rFonts w:ascii="Raleway" w:cs="Raleway" w:eastAsia="Raleway" w:hAnsi="Raleway"/>
          <w:rtl w:val="0"/>
        </w:rPr>
        <w:t xml:space="preserve">. </w:t>
      </w:r>
      <w:r w:rsidDel="00000000" w:rsidR="00000000" w:rsidRPr="00000000">
        <w:rPr>
          <w:rFonts w:ascii="Raleway" w:cs="Raleway" w:eastAsia="Raleway" w:hAnsi="Raleway"/>
          <w:rtl w:val="0"/>
        </w:rPr>
        <w:t xml:space="preserve">Some of the factors that influence this diffusing capacity are the surface area, thickness, and pressure gradient between the alveolar epithelium, interstitium, and capillary endothelium. DLCO results are particularly useful in differentiating between COPD and asthma. Patients with COPD will typically yield an impaired DLCO vs patients with asthma will yield a normal or high DLCO value.</w:t>
      </w:r>
    </w:p>
    <w:p w:rsidR="00000000" w:rsidDel="00000000" w:rsidP="00000000" w:rsidRDefault="00000000" w:rsidRPr="00000000" w14:paraId="0000006D">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6E">
      <w:pPr>
        <w:spacing w:line="240" w:lineRule="auto"/>
        <w:rPr>
          <w:rFonts w:ascii="Raleway" w:cs="Raleway" w:eastAsia="Raleway" w:hAnsi="Raleway"/>
        </w:rPr>
      </w:pPr>
      <w:r w:rsidDel="00000000" w:rsidR="00000000" w:rsidRPr="00000000">
        <w:rPr>
          <w:rFonts w:ascii="Raleway" w:cs="Raleway" w:eastAsia="Raleway" w:hAnsi="Raleway"/>
          <w:rtl w:val="0"/>
        </w:rPr>
        <w:t xml:space="preserve">Finally, one of the other critical PFTs to perform is the post-bronchodilator spirometry. Pre- and post-bronchodilator spirometry tests are compared to determine the patient’s responsiveness to the bronchodilator. I</w:t>
      </w:r>
      <w:r w:rsidDel="00000000" w:rsidR="00000000" w:rsidRPr="00000000">
        <w:rPr>
          <w:rFonts w:ascii="Raleway" w:cs="Raleway" w:eastAsia="Raleway" w:hAnsi="Raleway"/>
          <w:rtl w:val="0"/>
        </w:rPr>
        <w:t xml:space="preserve">f the patient’s symptoms </w:t>
      </w:r>
      <w:r w:rsidDel="00000000" w:rsidR="00000000" w:rsidRPr="00000000">
        <w:rPr>
          <w:rFonts w:ascii="Raleway" w:cs="Raleway" w:eastAsia="Raleway" w:hAnsi="Raleway"/>
          <w:rtl w:val="0"/>
        </w:rPr>
        <w:t xml:space="preserve">significantly </w:t>
      </w:r>
      <w:r w:rsidDel="00000000" w:rsidR="00000000" w:rsidRPr="00000000">
        <w:rPr>
          <w:rFonts w:ascii="Raleway" w:cs="Raleway" w:eastAsia="Raleway" w:hAnsi="Raleway"/>
          <w:rtl w:val="0"/>
        </w:rPr>
        <w:t xml:space="preserve">improve </w:t>
      </w:r>
      <w:r w:rsidDel="00000000" w:rsidR="00000000" w:rsidRPr="00000000">
        <w:rPr>
          <w:rFonts w:ascii="Raleway" w:cs="Raleway" w:eastAsia="Raleway" w:hAnsi="Raleway"/>
          <w:rtl w:val="0"/>
        </w:rPr>
        <w:t xml:space="preserve">10-15 min </w:t>
      </w:r>
      <w:r w:rsidDel="00000000" w:rsidR="00000000" w:rsidRPr="00000000">
        <w:rPr>
          <w:rFonts w:ascii="Raleway" w:cs="Raleway" w:eastAsia="Raleway" w:hAnsi="Raleway"/>
          <w:rtl w:val="0"/>
        </w:rPr>
        <w:t xml:space="preserve">after administration of the beta agonist </w:t>
      </w:r>
      <w:r w:rsidDel="00000000" w:rsidR="00000000" w:rsidRPr="00000000">
        <w:rPr>
          <w:rFonts w:ascii="Raleway" w:cs="Raleway" w:eastAsia="Raleway" w:hAnsi="Raleway"/>
          <w:rtl w:val="0"/>
        </w:rPr>
        <w:t xml:space="preserve">(e.g. albuterol), this suggests</w:t>
      </w:r>
      <w:r w:rsidDel="00000000" w:rsidR="00000000" w:rsidRPr="00000000">
        <w:rPr>
          <w:rFonts w:ascii="Raleway" w:cs="Raleway" w:eastAsia="Raleway" w:hAnsi="Raleway"/>
          <w:rtl w:val="0"/>
        </w:rPr>
        <w:t xml:space="preserve"> a reversible condition like asthma. </w:t>
      </w:r>
      <w:r w:rsidDel="00000000" w:rsidR="00000000" w:rsidRPr="00000000">
        <w:rPr>
          <w:rFonts w:ascii="Raleway" w:cs="Raleway" w:eastAsia="Raleway" w:hAnsi="Raleway"/>
          <w:rtl w:val="0"/>
        </w:rPr>
        <w:t xml:space="preserve">(A significant improvement is defined as a greater than or equal to 10% increase in FEV1 or FVC compared to the anticipated result). </w:t>
      </w:r>
      <w:r w:rsidDel="00000000" w:rsidR="00000000" w:rsidRPr="00000000">
        <w:rPr>
          <w:rFonts w:ascii="Raleway" w:cs="Raleway" w:eastAsia="Raleway" w:hAnsi="Raleway"/>
          <w:rtl w:val="0"/>
        </w:rPr>
        <w:t xml:space="preserve">However, if the patient’s </w:t>
      </w:r>
      <w:r w:rsidDel="00000000" w:rsidR="00000000" w:rsidRPr="00000000">
        <w:rPr>
          <w:rFonts w:ascii="Raleway" w:cs="Raleway" w:eastAsia="Raleway" w:hAnsi="Raleway"/>
          <w:rtl w:val="0"/>
        </w:rPr>
        <w:t xml:space="preserve">baseline and post-beta agonist spirometry results do not differ significantly, this suggests irreversible damage to the lung tissue, thus raising the likelihood of COPD as the explanation.</w:t>
      </w:r>
      <w:r w:rsidDel="00000000" w:rsidR="00000000" w:rsidRPr="00000000">
        <w:rPr>
          <w:rtl w:val="0"/>
        </w:rPr>
      </w:r>
    </w:p>
    <w:p w:rsidR="00000000" w:rsidDel="00000000" w:rsidP="00000000" w:rsidRDefault="00000000" w:rsidRPr="00000000" w14:paraId="0000006F">
      <w:pPr>
        <w:spacing w:line="240" w:lineRule="auto"/>
        <w:rPr>
          <w:rFonts w:ascii="Raleway" w:cs="Raleway" w:eastAsia="Raleway" w:hAnsi="Raleway"/>
        </w:rPr>
      </w:pPr>
      <w:r w:rsidDel="00000000" w:rsidR="00000000" w:rsidRPr="00000000">
        <w:rPr>
          <w:rtl w:val="0"/>
        </w:rPr>
      </w:r>
    </w:p>
    <w:p w:rsidR="00000000" w:rsidDel="00000000" w:rsidP="00000000" w:rsidRDefault="00000000" w:rsidRPr="00000000" w14:paraId="00000070">
      <w:pPr>
        <w:spacing w:line="240" w:lineRule="auto"/>
        <w:rPr>
          <w:rFonts w:ascii="Raleway" w:cs="Raleway" w:eastAsia="Raleway" w:hAnsi="Raleway"/>
        </w:rPr>
      </w:pPr>
      <w:r w:rsidDel="00000000" w:rsidR="00000000" w:rsidRPr="00000000">
        <w:rPr>
          <w:rFonts w:ascii="Raleway" w:cs="Raleway" w:eastAsia="Raleway" w:hAnsi="Raleway"/>
          <w:rtl w:val="0"/>
        </w:rPr>
        <w:t xml:space="preserve">In sum, the hallmarks of COPD clinical presentation are the presence of suggestive symptoms (i.e. dyspnea, cough, and sputum production), a decreased FEV1/FVC ratio &lt;0.7, a flow-volume loop with a </w:t>
      </w:r>
      <w:r w:rsidDel="00000000" w:rsidR="00000000" w:rsidRPr="00000000">
        <w:rPr>
          <w:rFonts w:ascii="Raleway" w:cs="Raleway" w:eastAsia="Raleway" w:hAnsi="Raleway"/>
          <w:rtl w:val="0"/>
        </w:rPr>
        <w:t xml:space="preserve">concave expiratory pattern</w:t>
      </w:r>
      <w:r w:rsidDel="00000000" w:rsidR="00000000" w:rsidRPr="00000000">
        <w:rPr>
          <w:rFonts w:ascii="Raleway" w:cs="Raleway" w:eastAsia="Raleway" w:hAnsi="Raleway"/>
          <w:rtl w:val="0"/>
        </w:rPr>
        <w:t xml:space="preserve">, a </w:t>
      </w:r>
      <w:r w:rsidDel="00000000" w:rsidR="00000000" w:rsidRPr="00000000">
        <w:rPr>
          <w:rFonts w:ascii="Raleway" w:cs="Raleway" w:eastAsia="Raleway" w:hAnsi="Raleway"/>
          <w:rtl w:val="0"/>
        </w:rPr>
        <w:t xml:space="preserve">lack of responsiveness to beta agonist administration,</w:t>
      </w:r>
      <w:r w:rsidDel="00000000" w:rsidR="00000000" w:rsidRPr="00000000">
        <w:rPr>
          <w:rFonts w:ascii="Raleway" w:cs="Raleway" w:eastAsia="Raleway" w:hAnsi="Raleway"/>
          <w:rtl w:val="0"/>
        </w:rPr>
        <w:t xml:space="preserve"> and a reduced DLCO. </w:t>
      </w:r>
    </w:p>
    <w:p w:rsidR="00000000" w:rsidDel="00000000" w:rsidP="00000000" w:rsidRDefault="00000000" w:rsidRPr="00000000" w14:paraId="00000071">
      <w:pPr>
        <w:spacing w:line="240" w:lineRule="auto"/>
        <w:rPr>
          <w:rFonts w:ascii="Raleway" w:cs="Raleway" w:eastAsia="Raleway" w:hAnsi="Raleway"/>
          <w:b w:val="1"/>
        </w:rPr>
      </w:pPr>
      <w:r w:rsidDel="00000000" w:rsidR="00000000" w:rsidRPr="00000000">
        <w:rPr>
          <w:rtl w:val="0"/>
        </w:rPr>
      </w:r>
    </w:p>
    <w:p w:rsidR="00000000" w:rsidDel="00000000" w:rsidP="00000000" w:rsidRDefault="00000000" w:rsidRPr="00000000" w14:paraId="00000072">
      <w:pPr>
        <w:spacing w:line="240" w:lineRule="auto"/>
        <w:rPr>
          <w:rFonts w:ascii="Raleway" w:cs="Raleway" w:eastAsia="Raleway" w:hAnsi="Raleway"/>
          <w:b w:val="1"/>
        </w:rPr>
      </w:pPr>
      <w:r w:rsidDel="00000000" w:rsidR="00000000" w:rsidRPr="00000000">
        <w:rPr>
          <w:rFonts w:ascii="Raleway" w:cs="Raleway" w:eastAsia="Raleway" w:hAnsi="Raleway"/>
          <w:b w:val="1"/>
          <w:rtl w:val="0"/>
        </w:rPr>
        <w:t xml:space="preserve">LO 4: Discuss strategies for reducing exposure to indoor biomass fuel pollution.</w:t>
      </w:r>
    </w:p>
    <w:p w:rsidR="00000000" w:rsidDel="00000000" w:rsidP="00000000" w:rsidRDefault="00000000" w:rsidRPr="00000000" w14:paraId="00000073">
      <w:pPr>
        <w:pStyle w:val="Heading1"/>
        <w:spacing w:after="0" w:before="240" w:line="240" w:lineRule="auto"/>
        <w:rPr>
          <w:rFonts w:ascii="Raleway" w:cs="Raleway" w:eastAsia="Raleway" w:hAnsi="Raleway"/>
          <w:sz w:val="22"/>
          <w:szCs w:val="22"/>
        </w:rPr>
      </w:pPr>
      <w:bookmarkStart w:colFirst="0" w:colLast="0" w:name="_3rdcrjn" w:id="12"/>
      <w:bookmarkEnd w:id="12"/>
      <w:r w:rsidDel="00000000" w:rsidR="00000000" w:rsidRPr="00000000">
        <w:rPr>
          <w:rFonts w:ascii="Raleway" w:cs="Raleway" w:eastAsia="Raleway" w:hAnsi="Raleway"/>
          <w:sz w:val="22"/>
          <w:szCs w:val="22"/>
          <w:rtl w:val="0"/>
        </w:rPr>
        <w:t xml:space="preserve">The current strategies aimed at reducing exposure to indoor biomass fuel pollution target both the individual and structural levels. At the individual level, the primary interventions being proposed are to burn cleaner or drier fuels, improve ventilation indoors, and minimize the amount of time spent near the burning fuel source. If possible, switching from a gas stove to one that burns fuel more efficiently, like an electric stove, would be the ideal intervention</w:t>
      </w:r>
      <w:r w:rsidDel="00000000" w:rsidR="00000000" w:rsidRPr="00000000">
        <w:rPr>
          <w:rFonts w:ascii="Raleway" w:cs="Raleway" w:eastAsia="Raleway" w:hAnsi="Raleway"/>
          <w:sz w:val="22"/>
          <w:szCs w:val="22"/>
          <w:vertAlign w:val="superscript"/>
          <w:rtl w:val="0"/>
        </w:rPr>
        <w:t xml:space="preserve">5</w:t>
      </w:r>
      <w:r w:rsidDel="00000000" w:rsidR="00000000" w:rsidRPr="00000000">
        <w:rPr>
          <w:rFonts w:ascii="Raleway" w:cs="Raleway" w:eastAsia="Raleway" w:hAnsi="Raleway"/>
          <w:sz w:val="22"/>
          <w:szCs w:val="22"/>
          <w:rtl w:val="0"/>
        </w:rPr>
        <w:t xml:space="preserve">. </w:t>
      </w:r>
      <w:r w:rsidDel="00000000" w:rsidR="00000000" w:rsidRPr="00000000">
        <w:rPr>
          <w:rFonts w:ascii="Raleway" w:cs="Raleway" w:eastAsia="Raleway" w:hAnsi="Raleway"/>
          <w:sz w:val="22"/>
          <w:szCs w:val="22"/>
          <w:vertAlign w:val="superscript"/>
          <w:rtl w:val="0"/>
        </w:rPr>
        <w:t xml:space="preserve">13</w:t>
      </w:r>
      <w:r w:rsidDel="00000000" w:rsidR="00000000" w:rsidRPr="00000000">
        <w:rPr>
          <w:rFonts w:ascii="Raleway" w:cs="Raleway" w:eastAsia="Raleway" w:hAnsi="Raleway"/>
          <w:sz w:val="22"/>
          <w:szCs w:val="22"/>
          <w:rtl w:val="0"/>
        </w:rPr>
        <w:t xml:space="preserve">A recent multi-country study investigated the impact of switching between solid to clean cooking fuels to determine if such a change would actually lower personal exposures to PM</w:t>
      </w:r>
      <w:r w:rsidDel="00000000" w:rsidR="00000000" w:rsidRPr="00000000">
        <w:rPr>
          <w:rFonts w:ascii="Raleway" w:cs="Raleway" w:eastAsia="Raleway" w:hAnsi="Raleway"/>
          <w:sz w:val="22"/>
          <w:szCs w:val="22"/>
          <w:vertAlign w:val="subscript"/>
          <w:rtl w:val="0"/>
        </w:rPr>
        <w:t xml:space="preserve">2.5</w:t>
      </w:r>
      <w:r w:rsidDel="00000000" w:rsidR="00000000" w:rsidRPr="00000000">
        <w:rPr>
          <w:rFonts w:ascii="Raleway" w:cs="Raleway" w:eastAsia="Raleway" w:hAnsi="Raleway"/>
          <w:sz w:val="22"/>
          <w:szCs w:val="22"/>
          <w:rtl w:val="0"/>
        </w:rPr>
        <w:t xml:space="preserve">. The study population consisted of 120 pregnant women from Guatemala, India, and Rwanda (40 women from each site). After establishing baseline exposures, the study provided a liquified petroleum gas (LPG) stove, which is clean burning, to replace the biomass-burning stoves. At baseline, the women had a median personal exposure to PM</w:t>
      </w:r>
      <w:r w:rsidDel="00000000" w:rsidR="00000000" w:rsidRPr="00000000">
        <w:rPr>
          <w:rFonts w:ascii="Raleway" w:cs="Raleway" w:eastAsia="Raleway" w:hAnsi="Raleway"/>
          <w:sz w:val="22"/>
          <w:szCs w:val="22"/>
          <w:vertAlign w:val="subscript"/>
          <w:rtl w:val="0"/>
        </w:rPr>
        <w:t xml:space="preserve">2.5 </w:t>
      </w:r>
      <w:r w:rsidDel="00000000" w:rsidR="00000000" w:rsidRPr="00000000">
        <w:rPr>
          <w:rFonts w:ascii="Raleway" w:cs="Raleway" w:eastAsia="Raleway" w:hAnsi="Raleway"/>
          <w:sz w:val="22"/>
          <w:szCs w:val="22"/>
          <w:rtl w:val="0"/>
        </w:rPr>
        <w:t xml:space="preserve">of 134 ug/m</w:t>
      </w:r>
      <w:r w:rsidDel="00000000" w:rsidR="00000000" w:rsidRPr="00000000">
        <w:rPr>
          <w:rFonts w:ascii="Raleway" w:cs="Raleway" w:eastAsia="Raleway" w:hAnsi="Raleway"/>
          <w:sz w:val="22"/>
          <w:szCs w:val="22"/>
          <w:vertAlign w:val="superscript"/>
          <w:rtl w:val="0"/>
        </w:rPr>
        <w:t xml:space="preserve">3</w:t>
      </w:r>
      <w:r w:rsidDel="00000000" w:rsidR="00000000" w:rsidRPr="00000000">
        <w:rPr>
          <w:rFonts w:ascii="Raleway" w:cs="Raleway" w:eastAsia="Raleway" w:hAnsi="Raleway"/>
          <w:sz w:val="22"/>
          <w:szCs w:val="22"/>
          <w:rtl w:val="0"/>
        </w:rPr>
        <w:t xml:space="preserve">. After the LPG stoves were introduced, however, the median personal exposure decreased to 35 and 32ug/m</w:t>
      </w:r>
      <w:r w:rsidDel="00000000" w:rsidR="00000000" w:rsidRPr="00000000">
        <w:rPr>
          <w:rFonts w:ascii="Raleway" w:cs="Raleway" w:eastAsia="Raleway" w:hAnsi="Raleway"/>
          <w:sz w:val="22"/>
          <w:szCs w:val="22"/>
          <w:vertAlign w:val="superscript"/>
          <w:rtl w:val="0"/>
        </w:rPr>
        <w:t xml:space="preserve">3</w:t>
      </w:r>
      <w:r w:rsidDel="00000000" w:rsidR="00000000" w:rsidRPr="00000000">
        <w:rPr>
          <w:rFonts w:ascii="Raleway" w:cs="Raleway" w:eastAsia="Raleway" w:hAnsi="Raleway"/>
          <w:sz w:val="22"/>
          <w:szCs w:val="22"/>
          <w:rtl w:val="0"/>
        </w:rPr>
        <w:t xml:space="preserve"> at the first and second follow-up visits, respectively. </w:t>
      </w:r>
      <w:r w:rsidDel="00000000" w:rsidR="00000000" w:rsidRPr="00000000">
        <w:rPr>
          <w:rtl w:val="0"/>
        </w:rPr>
      </w:r>
    </w:p>
    <w:p w:rsidR="00000000" w:rsidDel="00000000" w:rsidP="00000000" w:rsidRDefault="00000000" w:rsidRPr="00000000" w14:paraId="00000074">
      <w:pPr>
        <w:pStyle w:val="Heading1"/>
        <w:spacing w:after="0" w:before="240" w:line="240" w:lineRule="auto"/>
        <w:rPr>
          <w:rFonts w:ascii="Raleway" w:cs="Raleway" w:eastAsia="Raleway" w:hAnsi="Raleway"/>
          <w:sz w:val="22"/>
          <w:szCs w:val="22"/>
        </w:rPr>
      </w:pPr>
      <w:bookmarkStart w:colFirst="0" w:colLast="0" w:name="_sarns871v9qw" w:id="13"/>
      <w:bookmarkEnd w:id="13"/>
      <w:r w:rsidDel="00000000" w:rsidR="00000000" w:rsidRPr="00000000">
        <w:rPr>
          <w:rFonts w:ascii="Raleway" w:cs="Raleway" w:eastAsia="Raleway" w:hAnsi="Raleway"/>
          <w:sz w:val="22"/>
          <w:szCs w:val="22"/>
          <w:rtl w:val="0"/>
        </w:rPr>
        <w:t xml:space="preserve">Despite the proven efficacy behind switching from biomass to clean fuels, individuals often face barriers of affordability and availability of clean fuel, making this switch infeasible. </w:t>
      </w:r>
      <w:r w:rsidDel="00000000" w:rsidR="00000000" w:rsidRPr="00000000">
        <w:rPr>
          <w:rFonts w:ascii="Raleway" w:cs="Raleway" w:eastAsia="Raleway" w:hAnsi="Raleway"/>
          <w:sz w:val="22"/>
          <w:szCs w:val="22"/>
          <w:rtl w:val="0"/>
        </w:rPr>
        <w:t xml:space="preserve">This is especially true for rural lower income households in developing countries, which have limited access to clean energy sources. Furthermore, the highest level of education attained is often lower in these households. Since education is positively correlated with clean energy usage, these households are at a further disadvantage</w:t>
      </w:r>
      <w:r w:rsidDel="00000000" w:rsidR="00000000" w:rsidRPr="00000000">
        <w:rPr>
          <w:rFonts w:ascii="Raleway" w:cs="Raleway" w:eastAsia="Raleway" w:hAnsi="Raleway"/>
          <w:sz w:val="22"/>
          <w:szCs w:val="22"/>
          <w:vertAlign w:val="superscript"/>
          <w:rtl w:val="0"/>
        </w:rPr>
        <w:t xml:space="preserve">5</w:t>
      </w:r>
      <w:r w:rsidDel="00000000" w:rsidR="00000000" w:rsidRPr="00000000">
        <w:rPr>
          <w:rFonts w:ascii="Raleway" w:cs="Raleway" w:eastAsia="Raleway" w:hAnsi="Raleway"/>
          <w:sz w:val="22"/>
          <w:szCs w:val="22"/>
          <w:rtl w:val="0"/>
        </w:rPr>
        <w:t xml:space="preserve">. This is where structural policies need to come into play. </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rFonts w:ascii="Raleway" w:cs="Raleway" w:eastAsia="Raleway" w:hAnsi="Raleway"/>
        </w:rPr>
      </w:pPr>
      <w:r w:rsidDel="00000000" w:rsidR="00000000" w:rsidRPr="00000000">
        <w:rPr>
          <w:rFonts w:ascii="Raleway" w:cs="Raleway" w:eastAsia="Raleway" w:hAnsi="Raleway"/>
          <w:rtl w:val="0"/>
        </w:rPr>
        <w:t xml:space="preserve">Regulatory and financial policies that focus on improving access to and education about environmentally safe cookstoves need to be prioritized. These policies must also be geared toward community development, with the communities themselves having a significant voice in the policymaking process</w:t>
      </w:r>
      <w:r w:rsidDel="00000000" w:rsidR="00000000" w:rsidRPr="00000000">
        <w:rPr>
          <w:rFonts w:ascii="Raleway" w:cs="Raleway" w:eastAsia="Raleway" w:hAnsi="Raleway"/>
          <w:vertAlign w:val="superscript"/>
          <w:rtl w:val="0"/>
        </w:rPr>
        <w:t xml:space="preserve">5</w:t>
      </w:r>
      <w:r w:rsidDel="00000000" w:rsidR="00000000" w:rsidRPr="00000000">
        <w:rPr>
          <w:rFonts w:ascii="Raleway" w:cs="Raleway" w:eastAsia="Raleway" w:hAnsi="Raleway"/>
          <w:rtl w:val="0"/>
        </w:rPr>
        <w:t xml:space="preserve">. </w:t>
      </w:r>
    </w:p>
    <w:p w:rsidR="00000000" w:rsidDel="00000000" w:rsidP="00000000" w:rsidRDefault="00000000" w:rsidRPr="00000000" w14:paraId="00000077">
      <w:pPr>
        <w:rPr>
          <w:rFonts w:ascii="Raleway" w:cs="Raleway" w:eastAsia="Raleway" w:hAnsi="Raleway"/>
        </w:rPr>
      </w:pPr>
      <w:r w:rsidDel="00000000" w:rsidR="00000000" w:rsidRPr="00000000">
        <w:rPr>
          <w:rtl w:val="0"/>
        </w:rPr>
      </w:r>
    </w:p>
    <w:p w:rsidR="00000000" w:rsidDel="00000000" w:rsidP="00000000" w:rsidRDefault="00000000" w:rsidRPr="00000000" w14:paraId="00000078">
      <w:pPr>
        <w:rPr>
          <w:rFonts w:ascii="Raleway" w:cs="Raleway" w:eastAsia="Raleway" w:hAnsi="Raleway"/>
          <w:b w:val="1"/>
        </w:rPr>
      </w:pPr>
      <w:r w:rsidDel="00000000" w:rsidR="00000000" w:rsidRPr="00000000">
        <w:br w:type="page"/>
      </w:r>
      <w:r w:rsidDel="00000000" w:rsidR="00000000" w:rsidRPr="00000000">
        <w:rPr>
          <w:rtl w:val="0"/>
        </w:rPr>
      </w:r>
    </w:p>
    <w:p w:rsidR="00000000" w:rsidDel="00000000" w:rsidP="00000000" w:rsidRDefault="00000000" w:rsidRPr="00000000" w14:paraId="00000079">
      <w:pPr>
        <w:rPr>
          <w:rFonts w:ascii="Raleway" w:cs="Raleway" w:eastAsia="Raleway" w:hAnsi="Raleway"/>
          <w:b w:val="1"/>
        </w:rPr>
      </w:pPr>
      <w:r w:rsidDel="00000000" w:rsidR="00000000" w:rsidRPr="00000000">
        <w:rPr>
          <w:rFonts w:ascii="Raleway" w:cs="Raleway" w:eastAsia="Raleway" w:hAnsi="Raleway"/>
          <w:b w:val="1"/>
          <w:rtl w:val="0"/>
        </w:rPr>
        <w:t xml:space="preserve">Citations &amp; Resources</w:t>
      </w:r>
    </w:p>
    <w:p w:rsidR="00000000" w:rsidDel="00000000" w:rsidP="00000000" w:rsidRDefault="00000000" w:rsidRPr="00000000" w14:paraId="0000007A">
      <w:pPr>
        <w:spacing w:line="240" w:lineRule="auto"/>
        <w:ind w:left="0" w:firstLine="0"/>
        <w:rPr>
          <w:rFonts w:ascii="Raleway" w:cs="Raleway" w:eastAsia="Raleway" w:hAnsi="Raleway"/>
        </w:rPr>
      </w:pPr>
      <w:r w:rsidDel="00000000" w:rsidR="00000000" w:rsidRPr="00000000">
        <w:rPr>
          <w:rtl w:val="0"/>
        </w:rPr>
      </w:r>
    </w:p>
    <w:p w:rsidR="00000000" w:rsidDel="00000000" w:rsidP="00000000" w:rsidRDefault="00000000" w:rsidRPr="00000000" w14:paraId="0000007B">
      <w:pPr>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vertAlign w:val="superscript"/>
          <w:rtl w:val="0"/>
        </w:rPr>
        <w:t xml:space="preserve">1</w:t>
      </w:r>
      <w:r w:rsidDel="00000000" w:rsidR="00000000" w:rsidRPr="00000000">
        <w:rPr>
          <w:rFonts w:ascii="Raleway" w:cs="Raleway" w:eastAsia="Raleway" w:hAnsi="Raleway"/>
          <w:color w:val="212121"/>
          <w:highlight w:val="white"/>
          <w:rtl w:val="0"/>
        </w:rPr>
        <w:t xml:space="preserve">Boman, C., Nordin, A., Öhman, M., Boström, D., &amp; Westerholm, R. (2005). Emissions from </w:t>
      </w:r>
    </w:p>
    <w:p w:rsidR="00000000" w:rsidDel="00000000" w:rsidP="00000000" w:rsidRDefault="00000000" w:rsidRPr="00000000" w14:paraId="0000007C">
      <w:pPr>
        <w:ind w:firstLine="720"/>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rtl w:val="0"/>
        </w:rPr>
        <w:t xml:space="preserve">small-scale combustion of biomass fuels-extensive quantification and </w:t>
      </w:r>
    </w:p>
    <w:p w:rsidR="00000000" w:rsidDel="00000000" w:rsidP="00000000" w:rsidRDefault="00000000" w:rsidRPr="00000000" w14:paraId="0000007D">
      <w:pPr>
        <w:ind w:firstLine="720"/>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rtl w:val="0"/>
        </w:rPr>
        <w:t xml:space="preserve">Characterization.</w:t>
      </w:r>
    </w:p>
    <w:p w:rsidR="00000000" w:rsidDel="00000000" w:rsidP="00000000" w:rsidRDefault="00000000" w:rsidRPr="00000000" w14:paraId="0000007E">
      <w:pPr>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vertAlign w:val="superscript"/>
          <w:rtl w:val="0"/>
        </w:rPr>
        <w:t xml:space="preserve">2</w:t>
      </w:r>
      <w:r w:rsidDel="00000000" w:rsidR="00000000" w:rsidRPr="00000000">
        <w:rPr>
          <w:rFonts w:ascii="Raleway" w:cs="Raleway" w:eastAsia="Raleway" w:hAnsi="Raleway"/>
          <w:color w:val="212121"/>
          <w:highlight w:val="white"/>
          <w:rtl w:val="0"/>
        </w:rPr>
        <w:t xml:space="preserve">Brown, R. A., Stevanovic, S., Bottle, S., and Ristovski, Z. D.: An instrument for the rapid </w:t>
      </w:r>
    </w:p>
    <w:p w:rsidR="00000000" w:rsidDel="00000000" w:rsidP="00000000" w:rsidRDefault="00000000" w:rsidRPr="00000000" w14:paraId="0000007F">
      <w:pPr>
        <w:ind w:firstLine="720"/>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rtl w:val="0"/>
        </w:rPr>
        <w:t xml:space="preserve">quantification of PM-bound ROS: the Particle Into Nitroxide Quencher (PINQ), Atmos. </w:t>
      </w:r>
    </w:p>
    <w:p w:rsidR="00000000" w:rsidDel="00000000" w:rsidP="00000000" w:rsidRDefault="00000000" w:rsidRPr="00000000" w14:paraId="00000080">
      <w:pPr>
        <w:ind w:firstLine="720"/>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rtl w:val="0"/>
        </w:rPr>
        <w:t xml:space="preserve">Meas. Tech., 12, 2387–2401, https://doi.org/10.5194/amt-12-2387-2019, 2019.</w:t>
      </w:r>
    </w:p>
    <w:p w:rsidR="00000000" w:rsidDel="00000000" w:rsidP="00000000" w:rsidRDefault="00000000" w:rsidRPr="00000000" w14:paraId="00000081">
      <w:pPr>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vertAlign w:val="superscript"/>
          <w:rtl w:val="0"/>
        </w:rPr>
        <w:t xml:space="preserve">3</w:t>
      </w:r>
      <w:r w:rsidDel="00000000" w:rsidR="00000000" w:rsidRPr="00000000">
        <w:rPr>
          <w:rFonts w:ascii="Raleway" w:cs="Raleway" w:eastAsia="Raleway" w:hAnsi="Raleway"/>
          <w:color w:val="212121"/>
          <w:highlight w:val="white"/>
          <w:rtl w:val="0"/>
        </w:rPr>
        <w:t xml:space="preserve">Chakraborty, D., Mondal, N. K., &amp; Datta, J. K. (2014). Indoor pollution from solid biomass fuel </w:t>
      </w:r>
    </w:p>
    <w:p w:rsidR="00000000" w:rsidDel="00000000" w:rsidP="00000000" w:rsidRDefault="00000000" w:rsidRPr="00000000" w14:paraId="00000082">
      <w:pPr>
        <w:ind w:firstLine="720"/>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rtl w:val="0"/>
        </w:rPr>
        <w:t xml:space="preserve">and rural health damage: A micro-environmental study in rural area of Burdwan, </w:t>
      </w:r>
    </w:p>
    <w:p w:rsidR="00000000" w:rsidDel="00000000" w:rsidP="00000000" w:rsidRDefault="00000000" w:rsidRPr="00000000" w14:paraId="00000083">
      <w:pPr>
        <w:ind w:firstLine="720"/>
        <w:rPr>
          <w:rFonts w:ascii="Raleway" w:cs="Raleway" w:eastAsia="Raleway" w:hAnsi="Raleway"/>
          <w:i w:val="1"/>
        </w:rPr>
      </w:pPr>
      <w:r w:rsidDel="00000000" w:rsidR="00000000" w:rsidRPr="00000000">
        <w:rPr>
          <w:rFonts w:ascii="Raleway" w:cs="Raleway" w:eastAsia="Raleway" w:hAnsi="Raleway"/>
          <w:color w:val="212121"/>
          <w:highlight w:val="white"/>
          <w:rtl w:val="0"/>
        </w:rPr>
        <w:t xml:space="preserve">West Bengal. </w:t>
      </w:r>
      <w:r w:rsidDel="00000000" w:rsidR="00000000" w:rsidRPr="00000000">
        <w:rPr>
          <w:rFonts w:ascii="Raleway" w:cs="Raleway" w:eastAsia="Raleway" w:hAnsi="Raleway"/>
          <w:i w:val="1"/>
          <w:color w:val="212121"/>
          <w:highlight w:val="white"/>
          <w:rtl w:val="0"/>
        </w:rPr>
        <w:t xml:space="preserve">International Journal of sustainable built environment</w:t>
      </w:r>
      <w:r w:rsidDel="00000000" w:rsidR="00000000" w:rsidRPr="00000000">
        <w:rPr>
          <w:rFonts w:ascii="Raleway" w:cs="Raleway" w:eastAsia="Raleway" w:hAnsi="Raleway"/>
          <w:color w:val="212121"/>
          <w:highlight w:val="white"/>
          <w:rtl w:val="0"/>
        </w:rPr>
        <w:t xml:space="preserve">, </w:t>
      </w:r>
      <w:r w:rsidDel="00000000" w:rsidR="00000000" w:rsidRPr="00000000">
        <w:rPr>
          <w:rFonts w:ascii="Raleway" w:cs="Raleway" w:eastAsia="Raleway" w:hAnsi="Raleway"/>
          <w:i w:val="1"/>
          <w:color w:val="212121"/>
          <w:highlight w:val="white"/>
          <w:rtl w:val="0"/>
        </w:rPr>
        <w:t xml:space="preserve">3</w:t>
      </w:r>
      <w:r w:rsidDel="00000000" w:rsidR="00000000" w:rsidRPr="00000000">
        <w:rPr>
          <w:rFonts w:ascii="Raleway" w:cs="Raleway" w:eastAsia="Raleway" w:hAnsi="Raleway"/>
          <w:color w:val="212121"/>
          <w:highlight w:val="white"/>
          <w:rtl w:val="0"/>
        </w:rPr>
        <w:t xml:space="preserve">(2), 262-271.</w:t>
      </w:r>
      <w:r w:rsidDel="00000000" w:rsidR="00000000" w:rsidRPr="00000000">
        <w:rPr>
          <w:rtl w:val="0"/>
        </w:rPr>
      </w:r>
    </w:p>
    <w:p w:rsidR="00000000" w:rsidDel="00000000" w:rsidP="00000000" w:rsidRDefault="00000000" w:rsidRPr="00000000" w14:paraId="00000084">
      <w:pPr>
        <w:rPr>
          <w:rFonts w:ascii="Raleway" w:cs="Raleway" w:eastAsia="Raleway" w:hAnsi="Raleway"/>
          <w:i w:val="1"/>
          <w:color w:val="212121"/>
        </w:rPr>
      </w:pPr>
      <w:r w:rsidDel="00000000" w:rsidR="00000000" w:rsidRPr="00000000">
        <w:rPr>
          <w:rFonts w:ascii="Raleway" w:cs="Raleway" w:eastAsia="Raleway" w:hAnsi="Raleway"/>
          <w:color w:val="212121"/>
          <w:vertAlign w:val="superscript"/>
          <w:rtl w:val="0"/>
        </w:rPr>
        <w:t xml:space="preserve">4</w:t>
      </w:r>
      <w:r w:rsidDel="00000000" w:rsidR="00000000" w:rsidRPr="00000000">
        <w:rPr>
          <w:rFonts w:ascii="Raleway" w:cs="Raleway" w:eastAsia="Raleway" w:hAnsi="Raleway"/>
          <w:color w:val="212121"/>
          <w:rtl w:val="0"/>
        </w:rPr>
        <w:t xml:space="preserve">Duan RR, Hao K, Yang T. Air pollution and chronic obstructive pulmonary disease. </w:t>
      </w:r>
      <w:r w:rsidDel="00000000" w:rsidR="00000000" w:rsidRPr="00000000">
        <w:rPr>
          <w:rFonts w:ascii="Raleway" w:cs="Raleway" w:eastAsia="Raleway" w:hAnsi="Raleway"/>
          <w:i w:val="1"/>
          <w:color w:val="212121"/>
          <w:rtl w:val="0"/>
        </w:rPr>
        <w:t xml:space="preserve">Chronic </w:t>
      </w:r>
    </w:p>
    <w:p w:rsidR="00000000" w:rsidDel="00000000" w:rsidP="00000000" w:rsidRDefault="00000000" w:rsidRPr="00000000" w14:paraId="00000085">
      <w:pPr>
        <w:ind w:firstLine="720"/>
        <w:rPr>
          <w:rFonts w:ascii="Raleway" w:cs="Raleway" w:eastAsia="Raleway" w:hAnsi="Raleway"/>
          <w:color w:val="212121"/>
        </w:rPr>
      </w:pPr>
      <w:r w:rsidDel="00000000" w:rsidR="00000000" w:rsidRPr="00000000">
        <w:rPr>
          <w:rFonts w:ascii="Raleway" w:cs="Raleway" w:eastAsia="Raleway" w:hAnsi="Raleway"/>
          <w:i w:val="1"/>
          <w:color w:val="212121"/>
          <w:rtl w:val="0"/>
        </w:rPr>
        <w:t xml:space="preserve">Dis Transl Med</w:t>
      </w:r>
      <w:r w:rsidDel="00000000" w:rsidR="00000000" w:rsidRPr="00000000">
        <w:rPr>
          <w:rFonts w:ascii="Raleway" w:cs="Raleway" w:eastAsia="Raleway" w:hAnsi="Raleway"/>
          <w:color w:val="212121"/>
          <w:rtl w:val="0"/>
        </w:rPr>
        <w:t xml:space="preserve">. Dec 2020;6(4):260-269. doi:10.1016/j.cdtm.2020.06.004. </w:t>
      </w:r>
    </w:p>
    <w:p w:rsidR="00000000" w:rsidDel="00000000" w:rsidP="00000000" w:rsidRDefault="00000000" w:rsidRPr="00000000" w14:paraId="00000086">
      <w:pPr>
        <w:ind w:firstLine="720"/>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rtl w:val="0"/>
        </w:rPr>
        <w:t xml:space="preserve">McGuinness, A. J., &amp; Sapey, E. (2017). Oxidative Stress in COPD: Sources, Markers, and </w:t>
      </w:r>
    </w:p>
    <w:p w:rsidR="00000000" w:rsidDel="00000000" w:rsidP="00000000" w:rsidRDefault="00000000" w:rsidRPr="00000000" w14:paraId="00000087">
      <w:pPr>
        <w:ind w:firstLine="720"/>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rtl w:val="0"/>
        </w:rPr>
        <w:t xml:space="preserve">Potential Mechanisms. </w:t>
      </w:r>
      <w:r w:rsidDel="00000000" w:rsidR="00000000" w:rsidRPr="00000000">
        <w:rPr>
          <w:rFonts w:ascii="Raleway" w:cs="Raleway" w:eastAsia="Raleway" w:hAnsi="Raleway"/>
          <w:i w:val="1"/>
          <w:color w:val="212121"/>
          <w:highlight w:val="white"/>
          <w:rtl w:val="0"/>
        </w:rPr>
        <w:t xml:space="preserve">Journal of clinical medicine</w:t>
      </w:r>
      <w:r w:rsidDel="00000000" w:rsidR="00000000" w:rsidRPr="00000000">
        <w:rPr>
          <w:rFonts w:ascii="Raleway" w:cs="Raleway" w:eastAsia="Raleway" w:hAnsi="Raleway"/>
          <w:color w:val="212121"/>
          <w:highlight w:val="white"/>
          <w:rtl w:val="0"/>
        </w:rPr>
        <w:t xml:space="preserve">, </w:t>
      </w:r>
      <w:r w:rsidDel="00000000" w:rsidR="00000000" w:rsidRPr="00000000">
        <w:rPr>
          <w:rFonts w:ascii="Raleway" w:cs="Raleway" w:eastAsia="Raleway" w:hAnsi="Raleway"/>
          <w:i w:val="1"/>
          <w:color w:val="212121"/>
          <w:highlight w:val="white"/>
          <w:rtl w:val="0"/>
        </w:rPr>
        <w:t xml:space="preserve">6</w:t>
      </w:r>
      <w:r w:rsidDel="00000000" w:rsidR="00000000" w:rsidRPr="00000000">
        <w:rPr>
          <w:rFonts w:ascii="Raleway" w:cs="Raleway" w:eastAsia="Raleway" w:hAnsi="Raleway"/>
          <w:color w:val="212121"/>
          <w:highlight w:val="white"/>
          <w:rtl w:val="0"/>
        </w:rPr>
        <w:t xml:space="preserve">(2), 21. </w:t>
      </w:r>
    </w:p>
    <w:p w:rsidR="00000000" w:rsidDel="00000000" w:rsidP="00000000" w:rsidRDefault="00000000" w:rsidRPr="00000000" w14:paraId="00000088">
      <w:pPr>
        <w:ind w:firstLine="720"/>
        <w:rPr>
          <w:rFonts w:ascii="Raleway" w:cs="Raleway" w:eastAsia="Raleway" w:hAnsi="Raleway"/>
          <w:i w:val="1"/>
          <w:color w:val="212121"/>
          <w:highlight w:val="white"/>
        </w:rPr>
      </w:pPr>
      <w:hyperlink r:id="rId10">
        <w:r w:rsidDel="00000000" w:rsidR="00000000" w:rsidRPr="00000000">
          <w:rPr>
            <w:rFonts w:ascii="Raleway" w:cs="Raleway" w:eastAsia="Raleway" w:hAnsi="Raleway"/>
            <w:color w:val="212121"/>
            <w:highlight w:val="white"/>
            <w:u w:val="single"/>
            <w:rtl w:val="0"/>
          </w:rPr>
          <w:t xml:space="preserve">https://doi.org/10.3390/jcm6020021</w:t>
        </w:r>
      </w:hyperlink>
      <w:r w:rsidDel="00000000" w:rsidR="00000000" w:rsidRPr="00000000">
        <w:rPr>
          <w:rtl w:val="0"/>
        </w:rPr>
      </w:r>
    </w:p>
    <w:p w:rsidR="00000000" w:rsidDel="00000000" w:rsidP="00000000" w:rsidRDefault="00000000" w:rsidRPr="00000000" w14:paraId="00000089">
      <w:pPr>
        <w:ind w:left="0" w:firstLine="0"/>
        <w:rPr>
          <w:rFonts w:ascii="Raleway" w:cs="Raleway" w:eastAsia="Raleway" w:hAnsi="Raleway"/>
          <w:color w:val="303030"/>
          <w:highlight w:val="white"/>
        </w:rPr>
      </w:pPr>
      <w:r w:rsidDel="00000000" w:rsidR="00000000" w:rsidRPr="00000000">
        <w:rPr>
          <w:rFonts w:ascii="Raleway" w:cs="Raleway" w:eastAsia="Raleway" w:hAnsi="Raleway"/>
          <w:color w:val="303030"/>
          <w:highlight w:val="white"/>
          <w:vertAlign w:val="superscript"/>
          <w:rtl w:val="0"/>
        </w:rPr>
        <w:t xml:space="preserve">5</w:t>
      </w:r>
      <w:r w:rsidDel="00000000" w:rsidR="00000000" w:rsidRPr="00000000">
        <w:rPr>
          <w:rFonts w:ascii="Raleway" w:cs="Raleway" w:eastAsia="Raleway" w:hAnsi="Raleway"/>
          <w:color w:val="303030"/>
          <w:highlight w:val="white"/>
          <w:rtl w:val="0"/>
        </w:rPr>
        <w:t xml:space="preserve">Havens, D., Jary, H. R., Patel, L. B., Chiume, M. E., &amp; Mortimer, K. J. (2015). Strategies for </w:t>
      </w:r>
    </w:p>
    <w:p w:rsidR="00000000" w:rsidDel="00000000" w:rsidP="00000000" w:rsidRDefault="00000000" w:rsidRPr="00000000" w14:paraId="0000008A">
      <w:pPr>
        <w:ind w:left="0" w:firstLine="720"/>
        <w:rPr>
          <w:rFonts w:ascii="Raleway" w:cs="Raleway" w:eastAsia="Raleway" w:hAnsi="Raleway"/>
          <w:color w:val="303030"/>
          <w:highlight w:val="white"/>
        </w:rPr>
      </w:pPr>
      <w:r w:rsidDel="00000000" w:rsidR="00000000" w:rsidRPr="00000000">
        <w:rPr>
          <w:rFonts w:ascii="Raleway" w:cs="Raleway" w:eastAsia="Raleway" w:hAnsi="Raleway"/>
          <w:color w:val="303030"/>
          <w:highlight w:val="white"/>
          <w:rtl w:val="0"/>
        </w:rPr>
        <w:t xml:space="preserve">reducing exposure to indoor air pollution from household burning of solid fuels: </w:t>
      </w:r>
    </w:p>
    <w:p w:rsidR="00000000" w:rsidDel="00000000" w:rsidP="00000000" w:rsidRDefault="00000000" w:rsidRPr="00000000" w14:paraId="0000008B">
      <w:pPr>
        <w:ind w:left="0" w:firstLine="720"/>
        <w:rPr>
          <w:rFonts w:ascii="Raleway" w:cs="Raleway" w:eastAsia="Raleway" w:hAnsi="Raleway"/>
          <w:color w:val="303030"/>
          <w:highlight w:val="white"/>
        </w:rPr>
      </w:pPr>
      <w:r w:rsidDel="00000000" w:rsidR="00000000" w:rsidRPr="00000000">
        <w:rPr>
          <w:rFonts w:ascii="Raleway" w:cs="Raleway" w:eastAsia="Raleway" w:hAnsi="Raleway"/>
          <w:color w:val="303030"/>
          <w:highlight w:val="white"/>
          <w:rtl w:val="0"/>
        </w:rPr>
        <w:t xml:space="preserve">effects on acute lower respiratory infections in children under the age of 15 years. </w:t>
      </w:r>
    </w:p>
    <w:p w:rsidR="00000000" w:rsidDel="00000000" w:rsidP="00000000" w:rsidRDefault="00000000" w:rsidRPr="00000000" w14:paraId="0000008C">
      <w:pPr>
        <w:ind w:left="0" w:firstLine="720"/>
        <w:rPr>
          <w:rFonts w:ascii="Raleway" w:cs="Raleway" w:eastAsia="Raleway" w:hAnsi="Raleway"/>
          <w:color w:val="303030"/>
          <w:highlight w:val="white"/>
        </w:rPr>
      </w:pPr>
      <w:r w:rsidDel="00000000" w:rsidR="00000000" w:rsidRPr="00000000">
        <w:rPr>
          <w:rFonts w:ascii="Raleway" w:cs="Raleway" w:eastAsia="Raleway" w:hAnsi="Raleway"/>
          <w:color w:val="303030"/>
          <w:highlight w:val="white"/>
          <w:rtl w:val="0"/>
        </w:rPr>
        <w:t xml:space="preserve">The Cochrane Database of Systematic Reviews, (9), CD011870. </w:t>
      </w:r>
    </w:p>
    <w:p w:rsidR="00000000" w:rsidDel="00000000" w:rsidP="00000000" w:rsidRDefault="00000000" w:rsidRPr="00000000" w14:paraId="0000008D">
      <w:pPr>
        <w:ind w:left="0" w:firstLine="720"/>
        <w:rPr>
          <w:rFonts w:ascii="Raleway" w:cs="Raleway" w:eastAsia="Raleway" w:hAnsi="Raleway"/>
          <w:color w:val="212121"/>
          <w:sz w:val="24"/>
          <w:szCs w:val="24"/>
          <w:highlight w:val="white"/>
        </w:rPr>
      </w:pPr>
      <w:r w:rsidDel="00000000" w:rsidR="00000000" w:rsidRPr="00000000">
        <w:rPr>
          <w:rFonts w:ascii="Raleway" w:cs="Raleway" w:eastAsia="Raleway" w:hAnsi="Raleway"/>
          <w:color w:val="303030"/>
          <w:highlight w:val="white"/>
          <w:rtl w:val="0"/>
        </w:rPr>
        <w:t xml:space="preserve">https://doi.org/10.1002/14651858.CD011870</w:t>
      </w:r>
      <w:r w:rsidDel="00000000" w:rsidR="00000000" w:rsidRPr="00000000">
        <w:rPr>
          <w:rtl w:val="0"/>
        </w:rPr>
      </w:r>
    </w:p>
    <w:p w:rsidR="00000000" w:rsidDel="00000000" w:rsidP="00000000" w:rsidRDefault="00000000" w:rsidRPr="00000000" w14:paraId="0000008E">
      <w:pPr>
        <w:ind w:left="0" w:firstLine="0"/>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vertAlign w:val="superscript"/>
          <w:rtl w:val="0"/>
        </w:rPr>
        <w:t xml:space="preserve">6</w:t>
      </w:r>
      <w:r w:rsidDel="00000000" w:rsidR="00000000" w:rsidRPr="00000000">
        <w:rPr>
          <w:rFonts w:ascii="Raleway" w:cs="Raleway" w:eastAsia="Raleway" w:hAnsi="Raleway"/>
          <w:i w:val="1"/>
          <w:color w:val="212121"/>
          <w:highlight w:val="white"/>
          <w:rtl w:val="0"/>
        </w:rPr>
        <w:t xml:space="preserve">Incomplete Combustion of Biomass and Energy Release</w:t>
      </w:r>
      <w:r w:rsidDel="00000000" w:rsidR="00000000" w:rsidRPr="00000000">
        <w:rPr>
          <w:rFonts w:ascii="Raleway" w:cs="Raleway" w:eastAsia="Raleway" w:hAnsi="Raleway"/>
          <w:color w:val="212121"/>
          <w:highlight w:val="white"/>
          <w:rtl w:val="0"/>
        </w:rPr>
        <w:t xml:space="preserve">. SNS courseware - reader. (n.d.). </w:t>
      </w:r>
    </w:p>
    <w:p w:rsidR="00000000" w:rsidDel="00000000" w:rsidP="00000000" w:rsidRDefault="00000000" w:rsidRPr="00000000" w14:paraId="0000008F">
      <w:pPr>
        <w:ind w:left="0" w:firstLine="720"/>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rtl w:val="0"/>
        </w:rPr>
        <w:t xml:space="preserve">Retrieved March 14, 2022, from </w:t>
      </w:r>
    </w:p>
    <w:p w:rsidR="00000000" w:rsidDel="00000000" w:rsidP="00000000" w:rsidRDefault="00000000" w:rsidRPr="00000000" w14:paraId="00000090">
      <w:pPr>
        <w:ind w:left="0" w:firstLine="720"/>
        <w:rPr>
          <w:rFonts w:ascii="Raleway" w:cs="Raleway" w:eastAsia="Raleway" w:hAnsi="Raleway"/>
          <w:color w:val="212121"/>
          <w:highlight w:val="white"/>
        </w:rPr>
      </w:pPr>
      <w:hyperlink r:id="rId11">
        <w:r w:rsidDel="00000000" w:rsidR="00000000" w:rsidRPr="00000000">
          <w:rPr>
            <w:rFonts w:ascii="Raleway" w:cs="Raleway" w:eastAsia="Raleway" w:hAnsi="Raleway"/>
            <w:color w:val="1155cc"/>
            <w:highlight w:val="white"/>
            <w:u w:val="single"/>
            <w:rtl w:val="0"/>
          </w:rPr>
          <w:t xml:space="preserve">http://www.snscourseware.org/snsctnew/readerpdf.php?cw=CW_5e2bf7d1c087f&amp;p</w:t>
        </w:r>
      </w:hyperlink>
      <w:r w:rsidDel="00000000" w:rsidR="00000000" w:rsidRPr="00000000">
        <w:rPr>
          <w:rtl w:val="0"/>
        </w:rPr>
      </w:r>
    </w:p>
    <w:p w:rsidR="00000000" w:rsidDel="00000000" w:rsidP="00000000" w:rsidRDefault="00000000" w:rsidRPr="00000000" w14:paraId="00000091">
      <w:pPr>
        <w:ind w:left="0" w:firstLine="720"/>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rtl w:val="0"/>
        </w:rPr>
        <w:t xml:space="preserve">a=files%2F1580285829.pdf </w:t>
      </w:r>
    </w:p>
    <w:p w:rsidR="00000000" w:rsidDel="00000000" w:rsidP="00000000" w:rsidRDefault="00000000" w:rsidRPr="00000000" w14:paraId="00000092">
      <w:pPr>
        <w:ind w:left="0" w:firstLine="0"/>
        <w:rPr>
          <w:rFonts w:ascii="Raleway" w:cs="Raleway" w:eastAsia="Raleway" w:hAnsi="Raleway"/>
        </w:rPr>
      </w:pPr>
      <w:r w:rsidDel="00000000" w:rsidR="00000000" w:rsidRPr="00000000">
        <w:rPr>
          <w:rFonts w:ascii="Raleway" w:cs="Raleway" w:eastAsia="Raleway" w:hAnsi="Raleway"/>
          <w:vertAlign w:val="superscript"/>
          <w:rtl w:val="0"/>
        </w:rPr>
        <w:t xml:space="preserve">7</w:t>
      </w:r>
      <w:r w:rsidDel="00000000" w:rsidR="00000000" w:rsidRPr="00000000">
        <w:rPr>
          <w:rFonts w:ascii="Raleway" w:cs="Raleway" w:eastAsia="Raleway" w:hAnsi="Raleway"/>
          <w:rtl w:val="0"/>
        </w:rPr>
        <w:t xml:space="preserve">Modi P, Cascella M. Diffusing Capacity Of The Lungs For Carbon Monoxide. [Updated </w:t>
      </w:r>
    </w:p>
    <w:p w:rsidR="00000000" w:rsidDel="00000000" w:rsidP="00000000" w:rsidRDefault="00000000" w:rsidRPr="00000000" w14:paraId="00000093">
      <w:pPr>
        <w:ind w:left="0" w:firstLine="720"/>
        <w:rPr>
          <w:rFonts w:ascii="Raleway" w:cs="Raleway" w:eastAsia="Raleway" w:hAnsi="Raleway"/>
        </w:rPr>
      </w:pPr>
      <w:r w:rsidDel="00000000" w:rsidR="00000000" w:rsidRPr="00000000">
        <w:rPr>
          <w:rFonts w:ascii="Raleway" w:cs="Raleway" w:eastAsia="Raleway" w:hAnsi="Raleway"/>
          <w:rtl w:val="0"/>
        </w:rPr>
        <w:t xml:space="preserve">2022 Mar 18]. In: StatPearls [Internet]. Treasure Island (FL): StatPearls Publishing; 2022 </w:t>
      </w:r>
    </w:p>
    <w:p w:rsidR="00000000" w:rsidDel="00000000" w:rsidP="00000000" w:rsidRDefault="00000000" w:rsidRPr="00000000" w14:paraId="00000094">
      <w:pPr>
        <w:ind w:left="0" w:firstLine="720"/>
        <w:rPr>
          <w:rFonts w:ascii="Raleway" w:cs="Raleway" w:eastAsia="Raleway" w:hAnsi="Raleway"/>
          <w:color w:val="212121"/>
          <w:highlight w:val="white"/>
        </w:rPr>
      </w:pPr>
      <w:r w:rsidDel="00000000" w:rsidR="00000000" w:rsidRPr="00000000">
        <w:rPr>
          <w:rFonts w:ascii="Raleway" w:cs="Raleway" w:eastAsia="Raleway" w:hAnsi="Raleway"/>
          <w:rtl w:val="0"/>
        </w:rPr>
        <w:t xml:space="preserve">Jan-. Available from: https://www.ncbi.nlm.nih.gov/books/NBK556149/</w:t>
      </w:r>
      <w:r w:rsidDel="00000000" w:rsidR="00000000" w:rsidRPr="00000000">
        <w:rPr>
          <w:rtl w:val="0"/>
        </w:rPr>
      </w:r>
    </w:p>
    <w:p w:rsidR="00000000" w:rsidDel="00000000" w:rsidP="00000000" w:rsidRDefault="00000000" w:rsidRPr="00000000" w14:paraId="00000095">
      <w:pPr>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vertAlign w:val="superscript"/>
          <w:rtl w:val="0"/>
        </w:rPr>
        <w:t xml:space="preserve">8</w:t>
      </w:r>
      <w:r w:rsidDel="00000000" w:rsidR="00000000" w:rsidRPr="00000000">
        <w:rPr>
          <w:rFonts w:ascii="Raleway" w:cs="Raleway" w:eastAsia="Raleway" w:hAnsi="Raleway"/>
          <w:color w:val="212121"/>
          <w:highlight w:val="white"/>
          <w:rtl w:val="0"/>
        </w:rPr>
        <w:t xml:space="preserve">Nogueira, V., &amp; Hay, N. (2013). Molecular pathways: reactive oxygen species homeostasis in </w:t>
      </w:r>
    </w:p>
    <w:p w:rsidR="00000000" w:rsidDel="00000000" w:rsidP="00000000" w:rsidRDefault="00000000" w:rsidRPr="00000000" w14:paraId="00000096">
      <w:pPr>
        <w:ind w:firstLine="720"/>
        <w:rPr>
          <w:rFonts w:ascii="Raleway" w:cs="Raleway" w:eastAsia="Raleway" w:hAnsi="Raleway"/>
          <w:i w:val="1"/>
          <w:color w:val="212121"/>
          <w:highlight w:val="white"/>
        </w:rPr>
      </w:pPr>
      <w:r w:rsidDel="00000000" w:rsidR="00000000" w:rsidRPr="00000000">
        <w:rPr>
          <w:rFonts w:ascii="Raleway" w:cs="Raleway" w:eastAsia="Raleway" w:hAnsi="Raleway"/>
          <w:color w:val="212121"/>
          <w:highlight w:val="white"/>
          <w:rtl w:val="0"/>
        </w:rPr>
        <w:t xml:space="preserve">cancer cells and implications for cancer therapy. </w:t>
      </w:r>
      <w:r w:rsidDel="00000000" w:rsidR="00000000" w:rsidRPr="00000000">
        <w:rPr>
          <w:rFonts w:ascii="Raleway" w:cs="Raleway" w:eastAsia="Raleway" w:hAnsi="Raleway"/>
          <w:i w:val="1"/>
          <w:color w:val="212121"/>
          <w:highlight w:val="white"/>
          <w:rtl w:val="0"/>
        </w:rPr>
        <w:t xml:space="preserve">Clinical cancer research : an official </w:t>
      </w:r>
    </w:p>
    <w:p w:rsidR="00000000" w:rsidDel="00000000" w:rsidP="00000000" w:rsidRDefault="00000000" w:rsidRPr="00000000" w14:paraId="00000097">
      <w:pPr>
        <w:ind w:firstLine="720"/>
        <w:rPr>
          <w:rFonts w:ascii="Raleway" w:cs="Raleway" w:eastAsia="Raleway" w:hAnsi="Raleway"/>
          <w:color w:val="212121"/>
          <w:highlight w:val="white"/>
        </w:rPr>
      </w:pPr>
      <w:r w:rsidDel="00000000" w:rsidR="00000000" w:rsidRPr="00000000">
        <w:rPr>
          <w:rFonts w:ascii="Raleway" w:cs="Raleway" w:eastAsia="Raleway" w:hAnsi="Raleway"/>
          <w:i w:val="1"/>
          <w:color w:val="212121"/>
          <w:highlight w:val="white"/>
          <w:rtl w:val="0"/>
        </w:rPr>
        <w:t xml:space="preserve">journal of the American Association for Cancer Research</w:t>
      </w:r>
      <w:r w:rsidDel="00000000" w:rsidR="00000000" w:rsidRPr="00000000">
        <w:rPr>
          <w:rFonts w:ascii="Raleway" w:cs="Raleway" w:eastAsia="Raleway" w:hAnsi="Raleway"/>
          <w:color w:val="212121"/>
          <w:highlight w:val="white"/>
          <w:rtl w:val="0"/>
        </w:rPr>
        <w:t xml:space="preserve">, </w:t>
      </w:r>
      <w:r w:rsidDel="00000000" w:rsidR="00000000" w:rsidRPr="00000000">
        <w:rPr>
          <w:rFonts w:ascii="Raleway" w:cs="Raleway" w:eastAsia="Raleway" w:hAnsi="Raleway"/>
          <w:i w:val="1"/>
          <w:color w:val="212121"/>
          <w:highlight w:val="white"/>
          <w:rtl w:val="0"/>
        </w:rPr>
        <w:t xml:space="preserve">19</w:t>
      </w:r>
      <w:r w:rsidDel="00000000" w:rsidR="00000000" w:rsidRPr="00000000">
        <w:rPr>
          <w:rFonts w:ascii="Raleway" w:cs="Raleway" w:eastAsia="Raleway" w:hAnsi="Raleway"/>
          <w:color w:val="212121"/>
          <w:highlight w:val="white"/>
          <w:rtl w:val="0"/>
        </w:rPr>
        <w:t xml:space="preserve">(16), 4309–4314. </w:t>
      </w:r>
    </w:p>
    <w:p w:rsidR="00000000" w:rsidDel="00000000" w:rsidP="00000000" w:rsidRDefault="00000000" w:rsidRPr="00000000" w14:paraId="00000098">
      <w:pPr>
        <w:ind w:firstLine="720"/>
        <w:rPr>
          <w:rFonts w:ascii="Raleway" w:cs="Raleway" w:eastAsia="Raleway" w:hAnsi="Raleway"/>
          <w:color w:val="212121"/>
          <w:highlight w:val="white"/>
        </w:rPr>
      </w:pPr>
      <w:hyperlink r:id="rId12">
        <w:r w:rsidDel="00000000" w:rsidR="00000000" w:rsidRPr="00000000">
          <w:rPr>
            <w:rFonts w:ascii="Raleway" w:cs="Raleway" w:eastAsia="Raleway" w:hAnsi="Raleway"/>
            <w:color w:val="212121"/>
            <w:highlight w:val="white"/>
            <w:u w:val="single"/>
            <w:rtl w:val="0"/>
          </w:rPr>
          <w:t xml:space="preserve">https://doi.org/10.1158/1078-0432.CCR-12-1424</w:t>
        </w:r>
      </w:hyperlink>
      <w:r w:rsidDel="00000000" w:rsidR="00000000" w:rsidRPr="00000000">
        <w:rPr>
          <w:rtl w:val="0"/>
        </w:rPr>
      </w:r>
    </w:p>
    <w:p w:rsidR="00000000" w:rsidDel="00000000" w:rsidP="00000000" w:rsidRDefault="00000000" w:rsidRPr="00000000" w14:paraId="00000099">
      <w:pPr>
        <w:ind w:left="0" w:firstLine="0"/>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vertAlign w:val="superscript"/>
          <w:rtl w:val="0"/>
        </w:rPr>
        <w:t xml:space="preserve">9</w:t>
      </w:r>
      <w:r w:rsidDel="00000000" w:rsidR="00000000" w:rsidRPr="00000000">
        <w:rPr>
          <w:rFonts w:ascii="Raleway" w:cs="Raleway" w:eastAsia="Raleway" w:hAnsi="Raleway"/>
          <w:color w:val="212121"/>
          <w:highlight w:val="white"/>
          <w:rtl w:val="0"/>
        </w:rPr>
        <w:t xml:space="preserve">Park J, Park EH, Schauer JJ, Yi SM, Heo J. Reactive oxygen species (ROS) activity of ambient </w:t>
      </w:r>
    </w:p>
    <w:p w:rsidR="00000000" w:rsidDel="00000000" w:rsidP="00000000" w:rsidRDefault="00000000" w:rsidRPr="00000000" w14:paraId="0000009A">
      <w:pPr>
        <w:ind w:firstLine="720"/>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rtl w:val="0"/>
        </w:rPr>
        <w:t xml:space="preserve">fine particles (PM2.5) measured in Seoul, Korea. Environ Int. 2018 Aug;117:276-283. doi: </w:t>
      </w:r>
    </w:p>
    <w:p w:rsidR="00000000" w:rsidDel="00000000" w:rsidP="00000000" w:rsidRDefault="00000000" w:rsidRPr="00000000" w14:paraId="0000009B">
      <w:pPr>
        <w:ind w:firstLine="720"/>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rtl w:val="0"/>
        </w:rPr>
        <w:t xml:space="preserve">10.1016/j.envint.2018.05.018. Epub 2018 May 16. PMID: 29778012.</w:t>
      </w:r>
    </w:p>
    <w:p w:rsidR="00000000" w:rsidDel="00000000" w:rsidP="00000000" w:rsidRDefault="00000000" w:rsidRPr="00000000" w14:paraId="0000009C">
      <w:pPr>
        <w:ind w:left="0" w:firstLine="0"/>
        <w:rPr>
          <w:rFonts w:ascii="Raleway" w:cs="Raleway" w:eastAsia="Raleway" w:hAnsi="Raleway"/>
        </w:rPr>
      </w:pPr>
      <w:r w:rsidDel="00000000" w:rsidR="00000000" w:rsidRPr="00000000">
        <w:rPr>
          <w:rFonts w:ascii="Raleway" w:cs="Raleway" w:eastAsia="Raleway" w:hAnsi="Raleway"/>
          <w:color w:val="212121"/>
          <w:highlight w:val="white"/>
          <w:vertAlign w:val="superscript"/>
          <w:rtl w:val="0"/>
        </w:rPr>
        <w:t xml:space="preserve">10</w:t>
      </w:r>
      <w:r w:rsidDel="00000000" w:rsidR="00000000" w:rsidRPr="00000000">
        <w:rPr>
          <w:rFonts w:ascii="Raleway" w:cs="Raleway" w:eastAsia="Raleway" w:hAnsi="Raleway"/>
          <w:rtl w:val="0"/>
        </w:rPr>
        <w:t xml:space="preserve">Ranu H, Wilde M, Madden B. Pulmonary function tests. Ulster Med J. 2011 May;80(2):84-90. </w:t>
      </w:r>
    </w:p>
    <w:p w:rsidR="00000000" w:rsidDel="00000000" w:rsidP="00000000" w:rsidRDefault="00000000" w:rsidRPr="00000000" w14:paraId="0000009D">
      <w:pPr>
        <w:ind w:left="0" w:firstLine="720"/>
        <w:rPr>
          <w:rFonts w:ascii="Raleway" w:cs="Raleway" w:eastAsia="Raleway" w:hAnsi="Raleway"/>
          <w:color w:val="212121"/>
          <w:highlight w:val="white"/>
        </w:rPr>
      </w:pPr>
      <w:r w:rsidDel="00000000" w:rsidR="00000000" w:rsidRPr="00000000">
        <w:rPr>
          <w:rFonts w:ascii="Raleway" w:cs="Raleway" w:eastAsia="Raleway" w:hAnsi="Raleway"/>
          <w:rtl w:val="0"/>
        </w:rPr>
        <w:t xml:space="preserve">PMID: 22347750; PMCID: PMC3229853.</w:t>
      </w:r>
      <w:r w:rsidDel="00000000" w:rsidR="00000000" w:rsidRPr="00000000">
        <w:rPr>
          <w:rtl w:val="0"/>
        </w:rPr>
      </w:r>
    </w:p>
    <w:p w:rsidR="00000000" w:rsidDel="00000000" w:rsidP="00000000" w:rsidRDefault="00000000" w:rsidRPr="00000000" w14:paraId="0000009E">
      <w:pPr>
        <w:ind w:left="0" w:firstLine="0"/>
        <w:rPr>
          <w:rFonts w:ascii="Raleway" w:cs="Raleway" w:eastAsia="Raleway" w:hAnsi="Raleway"/>
          <w:color w:val="222222"/>
          <w:highlight w:val="white"/>
        </w:rPr>
      </w:pPr>
      <w:r w:rsidDel="00000000" w:rsidR="00000000" w:rsidRPr="00000000">
        <w:rPr>
          <w:rFonts w:ascii="Raleway" w:cs="Raleway" w:eastAsia="Raleway" w:hAnsi="Raleway"/>
          <w:color w:val="222222"/>
          <w:highlight w:val="white"/>
          <w:vertAlign w:val="superscript"/>
          <w:rtl w:val="0"/>
        </w:rPr>
        <w:t xml:space="preserve">11</w:t>
      </w:r>
      <w:r w:rsidDel="00000000" w:rsidR="00000000" w:rsidRPr="00000000">
        <w:rPr>
          <w:rFonts w:ascii="Raleway" w:cs="Raleway" w:eastAsia="Raleway" w:hAnsi="Raleway"/>
          <w:color w:val="222222"/>
          <w:highlight w:val="white"/>
          <w:rtl w:val="0"/>
        </w:rPr>
        <w:t xml:space="preserve">Rennard, S. I., Stolel, J. K., &amp; Wilson, K. C. (2009). Chronic obstructive pulmonary disease: </w:t>
      </w:r>
    </w:p>
    <w:p w:rsidR="00000000" w:rsidDel="00000000" w:rsidP="00000000" w:rsidRDefault="00000000" w:rsidRPr="00000000" w14:paraId="0000009F">
      <w:pPr>
        <w:ind w:left="0" w:firstLine="720"/>
        <w:rPr>
          <w:rFonts w:ascii="Raleway" w:cs="Raleway" w:eastAsia="Raleway" w:hAnsi="Raleway"/>
          <w:color w:val="222222"/>
          <w:highlight w:val="white"/>
        </w:rPr>
      </w:pPr>
      <w:r w:rsidDel="00000000" w:rsidR="00000000" w:rsidRPr="00000000">
        <w:rPr>
          <w:rFonts w:ascii="Raleway" w:cs="Raleway" w:eastAsia="Raleway" w:hAnsi="Raleway"/>
          <w:color w:val="222222"/>
          <w:highlight w:val="white"/>
          <w:rtl w:val="0"/>
        </w:rPr>
        <w:t xml:space="preserve">Definition, clinical manifestations, diagnosis, and staging. </w:t>
      </w:r>
      <w:r w:rsidDel="00000000" w:rsidR="00000000" w:rsidRPr="00000000">
        <w:rPr>
          <w:rFonts w:ascii="Raleway" w:cs="Raleway" w:eastAsia="Raleway" w:hAnsi="Raleway"/>
          <w:i w:val="1"/>
          <w:color w:val="222222"/>
          <w:highlight w:val="white"/>
          <w:rtl w:val="0"/>
        </w:rPr>
        <w:t xml:space="preserve">UpToDate. Waltham</w:t>
      </w:r>
      <w:r w:rsidDel="00000000" w:rsidR="00000000" w:rsidRPr="00000000">
        <w:rPr>
          <w:rFonts w:ascii="Raleway" w:cs="Raleway" w:eastAsia="Raleway" w:hAnsi="Raleway"/>
          <w:color w:val="222222"/>
          <w:highlight w:val="white"/>
          <w:rtl w:val="0"/>
        </w:rPr>
        <w:t xml:space="preserve">.</w:t>
      </w:r>
    </w:p>
    <w:p w:rsidR="00000000" w:rsidDel="00000000" w:rsidP="00000000" w:rsidRDefault="00000000" w:rsidRPr="00000000" w14:paraId="000000A0">
      <w:pPr>
        <w:spacing w:line="240" w:lineRule="auto"/>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vertAlign w:val="superscript"/>
          <w:rtl w:val="0"/>
        </w:rPr>
        <w:t xml:space="preserve">12</w:t>
      </w:r>
      <w:r w:rsidDel="00000000" w:rsidR="00000000" w:rsidRPr="00000000">
        <w:rPr>
          <w:rFonts w:ascii="Raleway" w:cs="Raleway" w:eastAsia="Raleway" w:hAnsi="Raleway"/>
          <w:color w:val="212121"/>
          <w:highlight w:val="white"/>
          <w:rtl w:val="0"/>
        </w:rPr>
        <w:t xml:space="preserve">Zhao Q, Chen H, Yang T, Rui W, Liu F, Zhang F, Zhao Y, Ding W. Direct effects of airborne </w:t>
      </w:r>
    </w:p>
    <w:p w:rsidR="00000000" w:rsidDel="00000000" w:rsidP="00000000" w:rsidRDefault="00000000" w:rsidRPr="00000000" w14:paraId="000000A1">
      <w:pPr>
        <w:spacing w:line="240" w:lineRule="auto"/>
        <w:ind w:firstLine="720"/>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rtl w:val="0"/>
        </w:rPr>
        <w:t xml:space="preserve">PM2.5 exposure on macrophage polarizations. Biochim Biophys Acta. 2016 </w:t>
      </w:r>
    </w:p>
    <w:p w:rsidR="00000000" w:rsidDel="00000000" w:rsidP="00000000" w:rsidRDefault="00000000" w:rsidRPr="00000000" w14:paraId="000000A2">
      <w:pPr>
        <w:spacing w:line="240" w:lineRule="auto"/>
        <w:ind w:firstLine="720"/>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rtl w:val="0"/>
        </w:rPr>
        <w:t xml:space="preserve">Dec;1860(12):2835-43. doi: 10.1016/j.bbagen.2016.03.033. Epub 2016 Apr 16. PMID: </w:t>
      </w:r>
    </w:p>
    <w:p w:rsidR="00000000" w:rsidDel="00000000" w:rsidP="00000000" w:rsidRDefault="00000000" w:rsidRPr="00000000" w14:paraId="000000A3">
      <w:pPr>
        <w:spacing w:line="240" w:lineRule="auto"/>
        <w:ind w:firstLine="720"/>
        <w:rPr>
          <w:rFonts w:ascii="Raleway" w:cs="Raleway" w:eastAsia="Raleway" w:hAnsi="Raleway"/>
          <w:color w:val="212121"/>
          <w:highlight w:val="white"/>
        </w:rPr>
      </w:pPr>
      <w:r w:rsidDel="00000000" w:rsidR="00000000" w:rsidRPr="00000000">
        <w:rPr>
          <w:rFonts w:ascii="Raleway" w:cs="Raleway" w:eastAsia="Raleway" w:hAnsi="Raleway"/>
          <w:color w:val="212121"/>
          <w:highlight w:val="white"/>
          <w:rtl w:val="0"/>
        </w:rPr>
        <w:t xml:space="preserve">27041089.</w:t>
      </w:r>
    </w:p>
    <w:p w:rsidR="00000000" w:rsidDel="00000000" w:rsidP="00000000" w:rsidRDefault="00000000" w:rsidRPr="00000000" w14:paraId="000000A4">
      <w:pPr>
        <w:spacing w:line="240" w:lineRule="auto"/>
        <w:ind w:left="0" w:firstLine="0"/>
        <w:rPr>
          <w:rFonts w:ascii="Raleway" w:cs="Raleway" w:eastAsia="Raleway" w:hAnsi="Raleway"/>
        </w:rPr>
      </w:pPr>
      <w:r w:rsidDel="00000000" w:rsidR="00000000" w:rsidRPr="00000000">
        <w:rPr>
          <w:rFonts w:ascii="Raleway" w:cs="Raleway" w:eastAsia="Raleway" w:hAnsi="Raleway"/>
          <w:highlight w:val="white"/>
          <w:vertAlign w:val="superscript"/>
          <w:rtl w:val="0"/>
        </w:rPr>
        <w:t xml:space="preserve">13</w:t>
      </w:r>
      <w:r w:rsidDel="00000000" w:rsidR="00000000" w:rsidRPr="00000000">
        <w:rPr>
          <w:rFonts w:ascii="Raleway" w:cs="Raleway" w:eastAsia="Raleway" w:hAnsi="Raleway"/>
          <w:rtl w:val="0"/>
        </w:rPr>
        <w:t xml:space="preserve">Liao J, Kirby MA, Pillarisetti A, Piedrahita R, Balakrishnan K, Sambandam S, Mukhopadhyay </w:t>
      </w:r>
    </w:p>
    <w:p w:rsidR="00000000" w:rsidDel="00000000" w:rsidP="00000000" w:rsidRDefault="00000000" w:rsidRPr="00000000" w14:paraId="000000A5">
      <w:pPr>
        <w:spacing w:line="240" w:lineRule="auto"/>
        <w:ind w:left="0" w:firstLine="720"/>
        <w:rPr>
          <w:rFonts w:ascii="Raleway" w:cs="Raleway" w:eastAsia="Raleway" w:hAnsi="Raleway"/>
        </w:rPr>
      </w:pPr>
      <w:r w:rsidDel="00000000" w:rsidR="00000000" w:rsidRPr="00000000">
        <w:rPr>
          <w:rFonts w:ascii="Raleway" w:cs="Raleway" w:eastAsia="Raleway" w:hAnsi="Raleway"/>
          <w:rtl w:val="0"/>
        </w:rPr>
        <w:t xml:space="preserve">K, Ye W, Rosa G, Majorin F, Dusabimana E, Ndagijimana F, McCracken JP, Mollinedo E, </w:t>
      </w:r>
    </w:p>
    <w:p w:rsidR="00000000" w:rsidDel="00000000" w:rsidP="00000000" w:rsidRDefault="00000000" w:rsidRPr="00000000" w14:paraId="000000A6">
      <w:pPr>
        <w:spacing w:line="240" w:lineRule="auto"/>
        <w:ind w:left="0" w:firstLine="720"/>
        <w:rPr>
          <w:rFonts w:ascii="Raleway" w:cs="Raleway" w:eastAsia="Raleway" w:hAnsi="Raleway"/>
        </w:rPr>
      </w:pPr>
      <w:r w:rsidDel="00000000" w:rsidR="00000000" w:rsidRPr="00000000">
        <w:rPr>
          <w:rFonts w:ascii="Raleway" w:cs="Raleway" w:eastAsia="Raleway" w:hAnsi="Raleway"/>
          <w:rtl w:val="0"/>
        </w:rPr>
        <w:t xml:space="preserve">de Leon O, Díaz-Artiga A, Thompson LM, Kearns KA, Naeher L, Rosenthal J, Clark ML, </w:t>
      </w:r>
    </w:p>
    <w:p w:rsidR="00000000" w:rsidDel="00000000" w:rsidP="00000000" w:rsidRDefault="00000000" w:rsidRPr="00000000" w14:paraId="000000A7">
      <w:pPr>
        <w:spacing w:line="240" w:lineRule="auto"/>
        <w:ind w:left="0" w:firstLine="720"/>
        <w:rPr>
          <w:rFonts w:ascii="Raleway" w:cs="Raleway" w:eastAsia="Raleway" w:hAnsi="Raleway"/>
        </w:rPr>
      </w:pPr>
      <w:r w:rsidDel="00000000" w:rsidR="00000000" w:rsidRPr="00000000">
        <w:rPr>
          <w:rFonts w:ascii="Raleway" w:cs="Raleway" w:eastAsia="Raleway" w:hAnsi="Raleway"/>
          <w:rtl w:val="0"/>
        </w:rPr>
        <w:t xml:space="preserve">Steenland K, Waller LA, Checkley W, Peel JL, Clasen T, Johnson M; HAPIN </w:t>
      </w:r>
    </w:p>
    <w:p w:rsidR="00000000" w:rsidDel="00000000" w:rsidP="00000000" w:rsidRDefault="00000000" w:rsidRPr="00000000" w14:paraId="000000A8">
      <w:pPr>
        <w:spacing w:line="240" w:lineRule="auto"/>
        <w:ind w:left="0" w:firstLine="720"/>
        <w:rPr>
          <w:rFonts w:ascii="Raleway" w:cs="Raleway" w:eastAsia="Raleway" w:hAnsi="Raleway"/>
        </w:rPr>
      </w:pPr>
      <w:r w:rsidDel="00000000" w:rsidR="00000000" w:rsidRPr="00000000">
        <w:rPr>
          <w:rFonts w:ascii="Raleway" w:cs="Raleway" w:eastAsia="Raleway" w:hAnsi="Raleway"/>
          <w:rtl w:val="0"/>
        </w:rPr>
        <w:t xml:space="preserve">Investigators. LPG stove and fuel intervention among pregnant women reduce fine </w:t>
      </w:r>
    </w:p>
    <w:p w:rsidR="00000000" w:rsidDel="00000000" w:rsidP="00000000" w:rsidRDefault="00000000" w:rsidRPr="00000000" w14:paraId="000000A9">
      <w:pPr>
        <w:spacing w:line="240" w:lineRule="auto"/>
        <w:ind w:left="0" w:firstLine="720"/>
        <w:rPr>
          <w:rFonts w:ascii="Raleway" w:cs="Raleway" w:eastAsia="Raleway" w:hAnsi="Raleway"/>
        </w:rPr>
      </w:pPr>
      <w:r w:rsidDel="00000000" w:rsidR="00000000" w:rsidRPr="00000000">
        <w:rPr>
          <w:rFonts w:ascii="Raleway" w:cs="Raleway" w:eastAsia="Raleway" w:hAnsi="Raleway"/>
          <w:rtl w:val="0"/>
        </w:rPr>
        <w:t xml:space="preserve">particle air pollution exposures in three countries: Pilot results from the HAPIN trial. </w:t>
      </w:r>
    </w:p>
    <w:p w:rsidR="00000000" w:rsidDel="00000000" w:rsidP="00000000" w:rsidRDefault="00000000" w:rsidRPr="00000000" w14:paraId="000000AA">
      <w:pPr>
        <w:spacing w:line="240" w:lineRule="auto"/>
        <w:ind w:left="0" w:firstLine="720"/>
        <w:rPr>
          <w:rFonts w:ascii="Raleway" w:cs="Raleway" w:eastAsia="Raleway" w:hAnsi="Raleway"/>
        </w:rPr>
      </w:pPr>
      <w:r w:rsidDel="00000000" w:rsidR="00000000" w:rsidRPr="00000000">
        <w:rPr>
          <w:rFonts w:ascii="Raleway" w:cs="Raleway" w:eastAsia="Raleway" w:hAnsi="Raleway"/>
          <w:rtl w:val="0"/>
        </w:rPr>
        <w:t xml:space="preserve">Environ Pollut. 2021 Dec 15;291:118198. doi: 10.1016/j.envpol.2021.118198. Epub 2021 </w:t>
      </w:r>
    </w:p>
    <w:p w:rsidR="00000000" w:rsidDel="00000000" w:rsidP="00000000" w:rsidRDefault="00000000" w:rsidRPr="00000000" w14:paraId="000000AB">
      <w:pPr>
        <w:spacing w:line="240" w:lineRule="auto"/>
        <w:ind w:left="0" w:firstLine="720"/>
        <w:rPr>
          <w:rFonts w:ascii="Raleway" w:cs="Raleway" w:eastAsia="Raleway" w:hAnsi="Raleway"/>
        </w:rPr>
      </w:pPr>
      <w:r w:rsidDel="00000000" w:rsidR="00000000" w:rsidRPr="00000000">
        <w:rPr>
          <w:rFonts w:ascii="Raleway" w:cs="Raleway" w:eastAsia="Raleway" w:hAnsi="Raleway"/>
          <w:rtl w:val="0"/>
        </w:rPr>
        <w:t xml:space="preserve">Sep 21. PMID: 34740288; PMCID: PMC8593210.</w:t>
      </w:r>
    </w:p>
    <w:p w:rsidR="00000000" w:rsidDel="00000000" w:rsidP="00000000" w:rsidRDefault="00000000" w:rsidRPr="00000000" w14:paraId="000000AC">
      <w:pPr>
        <w:rPr>
          <w:rFonts w:ascii="Raleway" w:cs="Raleway" w:eastAsia="Raleway" w:hAnsi="Raleway"/>
        </w:rPr>
      </w:pPr>
      <w:r w:rsidDel="00000000" w:rsidR="00000000" w:rsidRPr="00000000">
        <w:rPr>
          <w:rtl w:val="0"/>
        </w:rPr>
      </w:r>
    </w:p>
    <w:p w:rsidR="00000000" w:rsidDel="00000000" w:rsidP="00000000" w:rsidRDefault="00000000" w:rsidRPr="00000000" w14:paraId="000000AD">
      <w:pPr>
        <w:rPr>
          <w:rFonts w:ascii="Raleway" w:cs="Raleway" w:eastAsia="Raleway" w:hAnsi="Raleway"/>
        </w:rPr>
      </w:pPr>
      <w:r w:rsidDel="00000000" w:rsidR="00000000" w:rsidRPr="00000000">
        <w:rPr>
          <w:rtl w:val="0"/>
        </w:rPr>
      </w:r>
    </w:p>
    <w:p w:rsidR="00000000" w:rsidDel="00000000" w:rsidP="00000000" w:rsidRDefault="00000000" w:rsidRPr="00000000" w14:paraId="000000AE">
      <w:pPr>
        <w:rPr>
          <w:rFonts w:ascii="Raleway" w:cs="Raleway" w:eastAsia="Raleway" w:hAnsi="Raleway"/>
          <w:color w:val="212121"/>
          <w:highlight w:val="white"/>
        </w:rPr>
      </w:pPr>
      <w:r w:rsidDel="00000000" w:rsidR="00000000" w:rsidRPr="00000000">
        <w:rPr>
          <w:rtl w:val="0"/>
        </w:rPr>
      </w:r>
    </w:p>
    <w:p w:rsidR="00000000" w:rsidDel="00000000" w:rsidP="00000000" w:rsidRDefault="00000000" w:rsidRPr="00000000" w14:paraId="000000AF">
      <w:pPr>
        <w:rPr>
          <w:rFonts w:ascii="Raleway" w:cs="Raleway" w:eastAsia="Raleway" w:hAnsi="Raleway"/>
        </w:rPr>
      </w:pPr>
      <w:r w:rsidDel="00000000" w:rsidR="00000000" w:rsidRPr="00000000">
        <w:rPr>
          <w:rtl w:val="0"/>
        </w:rPr>
      </w:r>
    </w:p>
    <w:sectPr>
      <w:headerReference r:id="rId13" w:type="default"/>
      <w:footerReference r:id="rId14"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Raleway">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1">
    <w:pPr>
      <w:rPr>
        <w:rFonts w:ascii="Raleway" w:cs="Raleway" w:eastAsia="Raleway" w:hAnsi="Raleway"/>
        <w:i w:val="1"/>
        <w:color w:val="666666"/>
      </w:rPr>
    </w:pPr>
    <w:r w:rsidDel="00000000" w:rsidR="00000000" w:rsidRPr="00000000">
      <w:rPr>
        <w:rFonts w:ascii="Raleway" w:cs="Raleway" w:eastAsia="Raleway" w:hAnsi="Raleway"/>
        <w:i w:val="1"/>
        <w:color w:val="666666"/>
        <w:rtl w:val="0"/>
      </w:rPr>
      <w:t xml:space="preserve">Updated: August 2, 2022</w:t>
    </w:r>
  </w:p>
  <w:p w:rsidR="00000000" w:rsidDel="00000000" w:rsidP="00000000" w:rsidRDefault="00000000" w:rsidRPr="00000000" w14:paraId="000000B2">
    <w:pPr>
      <w:rPr>
        <w:rFonts w:ascii="Raleway" w:cs="Raleway" w:eastAsia="Raleway" w:hAnsi="Raleway"/>
        <w:i w:val="1"/>
        <w:color w:val="666666"/>
      </w:rPr>
    </w:pPr>
    <w:r w:rsidDel="00000000" w:rsidR="00000000" w:rsidRPr="00000000">
      <w:rPr>
        <w:rFonts w:ascii="Raleway" w:cs="Raleway" w:eastAsia="Raleway" w:hAnsi="Raleway"/>
        <w:i w:val="1"/>
        <w:color w:val="666666"/>
        <w:rtl w:val="0"/>
      </w:rPr>
      <w:t xml:space="preserve">Climate Resources for Health Education (CRHE)</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rPr/>
    </w:pPr>
    <w:r w:rsidDel="00000000" w:rsidR="00000000" w:rsidRPr="00000000">
      <w:rPr>
        <w:rtl w:val="0"/>
      </w:rPr>
      <w:t xml:space="preserve">Unit: Respiratory</w:t>
      <w:tab/>
      <w:tab/>
      <w:tab/>
      <w:tab/>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www.snscourseware.org/snsctnew/readerpdf.php?cw=CW_5e2bf7d1c087f&amp;p" TargetMode="External"/><Relationship Id="rId10" Type="http://schemas.openxmlformats.org/officeDocument/2006/relationships/hyperlink" Target="https://doi.org/10.3390/jcm6020021" TargetMode="External"/><Relationship Id="rId13" Type="http://schemas.openxmlformats.org/officeDocument/2006/relationships/header" Target="header1.xml"/><Relationship Id="rId12" Type="http://schemas.openxmlformats.org/officeDocument/2006/relationships/hyperlink" Target="https://doi.org/10.1158/1078-0432.CCR-12-1424"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4.png"/><Relationship Id="rId7" Type="http://schemas.openxmlformats.org/officeDocument/2006/relationships/image" Target="media/image2.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Raleway-regular.ttf"/><Relationship Id="rId2" Type="http://schemas.openxmlformats.org/officeDocument/2006/relationships/font" Target="fonts/Raleway-bold.ttf"/><Relationship Id="rId3" Type="http://schemas.openxmlformats.org/officeDocument/2006/relationships/font" Target="fonts/Raleway-italic.ttf"/><Relationship Id="rId4" Type="http://schemas.openxmlformats.org/officeDocument/2006/relationships/font" Target="fonts/Raleway-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